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138A" w:rsidRDefault="0079138A" w:rsidP="0079138A">
      <w:pPr>
        <w:spacing w:line="480" w:lineRule="auto"/>
        <w:ind w:firstLine="288"/>
        <w:jc w:val="center"/>
        <w:rPr>
          <w:rFonts w:ascii="Times New Roman" w:hAnsi="Times New Roman" w:cs="Times New Roman"/>
          <w:sz w:val="24"/>
          <w:szCs w:val="24"/>
          <w:shd w:val="clear" w:color="auto" w:fill="FFFFFF"/>
        </w:rPr>
      </w:pPr>
      <w:bookmarkStart w:id="0" w:name="_GoBack"/>
      <w:bookmarkEnd w:id="0"/>
    </w:p>
    <w:p w:rsidR="0079138A" w:rsidRDefault="0079138A" w:rsidP="0079138A">
      <w:pPr>
        <w:spacing w:line="480" w:lineRule="auto"/>
        <w:ind w:firstLine="288"/>
        <w:jc w:val="center"/>
        <w:rPr>
          <w:rFonts w:ascii="Times New Roman" w:hAnsi="Times New Roman" w:cs="Times New Roman"/>
          <w:sz w:val="24"/>
          <w:szCs w:val="24"/>
          <w:shd w:val="clear" w:color="auto" w:fill="FFFFFF"/>
        </w:rPr>
      </w:pPr>
    </w:p>
    <w:p w:rsidR="0079138A" w:rsidRDefault="0079138A" w:rsidP="0079138A">
      <w:pPr>
        <w:spacing w:line="480" w:lineRule="auto"/>
        <w:ind w:firstLine="288"/>
        <w:jc w:val="center"/>
        <w:rPr>
          <w:rFonts w:ascii="Times New Roman" w:hAnsi="Times New Roman" w:cs="Times New Roman"/>
          <w:sz w:val="24"/>
          <w:szCs w:val="24"/>
          <w:shd w:val="clear" w:color="auto" w:fill="FFFFFF"/>
        </w:rPr>
      </w:pPr>
    </w:p>
    <w:p w:rsidR="0079138A" w:rsidRDefault="0079138A" w:rsidP="0079138A">
      <w:pPr>
        <w:spacing w:line="480" w:lineRule="auto"/>
        <w:ind w:firstLine="288"/>
        <w:jc w:val="center"/>
        <w:rPr>
          <w:rFonts w:ascii="Times New Roman" w:hAnsi="Times New Roman" w:cs="Times New Roman"/>
          <w:sz w:val="24"/>
          <w:szCs w:val="24"/>
          <w:shd w:val="clear" w:color="auto" w:fill="FFFFFF"/>
        </w:rPr>
      </w:pPr>
    </w:p>
    <w:p w:rsidR="0079138A" w:rsidRDefault="0079138A" w:rsidP="0079138A">
      <w:pPr>
        <w:spacing w:line="480" w:lineRule="auto"/>
        <w:ind w:firstLine="288"/>
        <w:jc w:val="center"/>
        <w:rPr>
          <w:rFonts w:ascii="Times New Roman" w:hAnsi="Times New Roman" w:cs="Times New Roman"/>
          <w:sz w:val="24"/>
          <w:szCs w:val="24"/>
          <w:shd w:val="clear" w:color="auto" w:fill="FFFFFF"/>
        </w:rPr>
      </w:pPr>
    </w:p>
    <w:p w:rsidR="0079138A" w:rsidRDefault="0079138A" w:rsidP="0079138A">
      <w:pPr>
        <w:spacing w:line="480" w:lineRule="auto"/>
        <w:ind w:firstLine="288"/>
        <w:jc w:val="center"/>
        <w:rPr>
          <w:rFonts w:ascii="Times New Roman" w:hAnsi="Times New Roman" w:cs="Times New Roman"/>
          <w:sz w:val="24"/>
          <w:szCs w:val="24"/>
          <w:shd w:val="clear" w:color="auto" w:fill="FFFFFF"/>
        </w:rPr>
      </w:pPr>
    </w:p>
    <w:p w:rsidR="0079138A" w:rsidRDefault="0079138A" w:rsidP="0079138A">
      <w:pPr>
        <w:spacing w:line="480" w:lineRule="auto"/>
        <w:ind w:firstLine="288"/>
        <w:jc w:val="center"/>
        <w:rPr>
          <w:rFonts w:ascii="Times New Roman" w:hAnsi="Times New Roman" w:cs="Times New Roman"/>
          <w:sz w:val="24"/>
          <w:szCs w:val="24"/>
          <w:shd w:val="clear" w:color="auto" w:fill="FFFFFF"/>
        </w:rPr>
      </w:pPr>
    </w:p>
    <w:p w:rsidR="0079138A" w:rsidRPr="0079138A" w:rsidRDefault="00023E92" w:rsidP="0079138A">
      <w:pPr>
        <w:spacing w:line="480" w:lineRule="auto"/>
        <w:ind w:firstLine="288"/>
        <w:jc w:val="center"/>
        <w:rPr>
          <w:rFonts w:ascii="Times New Roman" w:hAnsi="Times New Roman" w:cs="Times New Roman"/>
          <w:sz w:val="24"/>
          <w:szCs w:val="24"/>
          <w:shd w:val="clear" w:color="auto" w:fill="FFFFFF"/>
        </w:rPr>
      </w:pPr>
      <w:r w:rsidRPr="0079138A">
        <w:rPr>
          <w:rFonts w:ascii="Times New Roman" w:hAnsi="Times New Roman" w:cs="Times New Roman"/>
          <w:sz w:val="24"/>
          <w:szCs w:val="24"/>
          <w:shd w:val="clear" w:color="auto" w:fill="FFFFFF"/>
        </w:rPr>
        <w:t>Achieving corporate sustainability by implementing Green HRM in Saudi companies</w:t>
      </w:r>
    </w:p>
    <w:p w:rsidR="0079138A" w:rsidRPr="0079138A" w:rsidRDefault="00023E92" w:rsidP="0079138A">
      <w:pPr>
        <w:spacing w:line="480" w:lineRule="auto"/>
        <w:ind w:firstLine="288"/>
        <w:jc w:val="center"/>
        <w:rPr>
          <w:rFonts w:ascii="Times New Roman" w:hAnsi="Times New Roman" w:cs="Times New Roman"/>
          <w:sz w:val="24"/>
          <w:szCs w:val="24"/>
          <w:shd w:val="clear" w:color="auto" w:fill="FFFFFF"/>
        </w:rPr>
      </w:pPr>
      <w:r w:rsidRPr="0079138A">
        <w:rPr>
          <w:rFonts w:ascii="Times New Roman" w:hAnsi="Times New Roman" w:cs="Times New Roman"/>
          <w:sz w:val="24"/>
          <w:szCs w:val="24"/>
          <w:shd w:val="clear" w:color="auto" w:fill="FFFFFF"/>
        </w:rPr>
        <w:t>Name</w:t>
      </w:r>
    </w:p>
    <w:p w:rsidR="0079138A" w:rsidRPr="0079138A" w:rsidRDefault="00023E92" w:rsidP="0079138A">
      <w:pPr>
        <w:spacing w:line="480" w:lineRule="auto"/>
        <w:ind w:firstLine="288"/>
        <w:jc w:val="center"/>
        <w:rPr>
          <w:rFonts w:ascii="Times New Roman" w:hAnsi="Times New Roman" w:cs="Times New Roman"/>
          <w:sz w:val="24"/>
          <w:szCs w:val="24"/>
          <w:shd w:val="clear" w:color="auto" w:fill="FFFFFF"/>
        </w:rPr>
      </w:pPr>
      <w:r w:rsidRPr="0079138A">
        <w:rPr>
          <w:rFonts w:ascii="Times New Roman" w:hAnsi="Times New Roman" w:cs="Times New Roman"/>
          <w:sz w:val="24"/>
          <w:szCs w:val="24"/>
          <w:shd w:val="clear" w:color="auto" w:fill="FFFFFF"/>
        </w:rPr>
        <w:t>Institution</w:t>
      </w:r>
    </w:p>
    <w:p w:rsidR="0079138A" w:rsidRPr="0079138A" w:rsidRDefault="00023E92" w:rsidP="0079138A">
      <w:pPr>
        <w:spacing w:line="480" w:lineRule="auto"/>
        <w:ind w:firstLine="288"/>
        <w:jc w:val="center"/>
        <w:rPr>
          <w:rFonts w:ascii="Times New Roman" w:hAnsi="Times New Roman" w:cs="Times New Roman"/>
          <w:sz w:val="24"/>
          <w:szCs w:val="24"/>
          <w:shd w:val="clear" w:color="auto" w:fill="FFFFFF"/>
        </w:rPr>
      </w:pPr>
      <w:r w:rsidRPr="0079138A">
        <w:rPr>
          <w:rFonts w:ascii="Times New Roman" w:hAnsi="Times New Roman" w:cs="Times New Roman"/>
          <w:sz w:val="24"/>
          <w:szCs w:val="24"/>
          <w:shd w:val="clear" w:color="auto" w:fill="FFFFFF"/>
        </w:rPr>
        <w:t>Course</w:t>
      </w:r>
    </w:p>
    <w:p w:rsidR="0079138A" w:rsidRPr="0079138A" w:rsidRDefault="00023E92" w:rsidP="0079138A">
      <w:pPr>
        <w:spacing w:line="480" w:lineRule="auto"/>
        <w:ind w:firstLine="288"/>
        <w:jc w:val="center"/>
        <w:rPr>
          <w:rFonts w:ascii="Times New Roman" w:hAnsi="Times New Roman" w:cs="Times New Roman"/>
          <w:sz w:val="24"/>
          <w:szCs w:val="24"/>
          <w:shd w:val="clear" w:color="auto" w:fill="FFFFFF"/>
        </w:rPr>
      </w:pPr>
      <w:r w:rsidRPr="0079138A">
        <w:rPr>
          <w:rFonts w:ascii="Times New Roman" w:hAnsi="Times New Roman" w:cs="Times New Roman"/>
          <w:sz w:val="24"/>
          <w:szCs w:val="24"/>
          <w:shd w:val="clear" w:color="auto" w:fill="FFFFFF"/>
        </w:rPr>
        <w:t>Instructor</w:t>
      </w:r>
    </w:p>
    <w:p w:rsidR="0079138A" w:rsidRPr="0079138A" w:rsidRDefault="00023E92" w:rsidP="0079138A">
      <w:pPr>
        <w:spacing w:line="480" w:lineRule="auto"/>
        <w:ind w:firstLine="288"/>
        <w:jc w:val="center"/>
        <w:rPr>
          <w:rFonts w:ascii="Times New Roman" w:hAnsi="Times New Roman" w:cs="Times New Roman"/>
          <w:b/>
          <w:sz w:val="24"/>
          <w:szCs w:val="24"/>
        </w:rPr>
      </w:pPr>
      <w:r w:rsidRPr="0079138A">
        <w:rPr>
          <w:rFonts w:ascii="Times New Roman" w:hAnsi="Times New Roman" w:cs="Times New Roman"/>
          <w:sz w:val="24"/>
          <w:szCs w:val="24"/>
          <w:shd w:val="clear" w:color="auto" w:fill="FFFFFF"/>
        </w:rPr>
        <w:t>Date</w:t>
      </w:r>
    </w:p>
    <w:p w:rsidR="0079138A" w:rsidRDefault="00023E92">
      <w:pPr>
        <w:rPr>
          <w:rFonts w:ascii="Times New Roman" w:hAnsi="Times New Roman" w:cs="Times New Roman"/>
          <w:b/>
          <w:sz w:val="24"/>
          <w:szCs w:val="24"/>
        </w:rPr>
      </w:pPr>
      <w:r>
        <w:rPr>
          <w:rFonts w:ascii="Times New Roman" w:hAnsi="Times New Roman" w:cs="Times New Roman"/>
          <w:b/>
          <w:sz w:val="24"/>
          <w:szCs w:val="24"/>
        </w:rPr>
        <w:br w:type="page"/>
      </w:r>
    </w:p>
    <w:p w:rsidR="009E3AC4" w:rsidRPr="005F61EC" w:rsidRDefault="00023E92" w:rsidP="005F61EC">
      <w:pPr>
        <w:spacing w:line="480" w:lineRule="auto"/>
        <w:ind w:firstLine="288"/>
        <w:rPr>
          <w:rFonts w:ascii="Times New Roman" w:hAnsi="Times New Roman" w:cs="Times New Roman"/>
          <w:b/>
          <w:sz w:val="24"/>
          <w:szCs w:val="24"/>
        </w:rPr>
      </w:pPr>
      <w:r w:rsidRPr="005F61EC">
        <w:rPr>
          <w:rFonts w:ascii="Times New Roman" w:hAnsi="Times New Roman" w:cs="Times New Roman"/>
          <w:b/>
          <w:sz w:val="24"/>
          <w:szCs w:val="24"/>
        </w:rPr>
        <w:lastRenderedPageBreak/>
        <w:t xml:space="preserve">Abstract </w:t>
      </w:r>
    </w:p>
    <w:p w:rsidR="00C30AF7" w:rsidRPr="005F61EC" w:rsidRDefault="00023E92" w:rsidP="005F61EC">
      <w:pPr>
        <w:spacing w:line="480" w:lineRule="auto"/>
        <w:ind w:firstLine="288"/>
        <w:rPr>
          <w:rFonts w:ascii="Times New Roman" w:hAnsi="Times New Roman" w:cs="Times New Roman"/>
          <w:sz w:val="24"/>
          <w:szCs w:val="24"/>
          <w:shd w:val="clear" w:color="auto" w:fill="FFFFFF"/>
        </w:rPr>
      </w:pPr>
      <w:r w:rsidRPr="005F61EC">
        <w:rPr>
          <w:rFonts w:ascii="Times New Roman" w:hAnsi="Times New Roman" w:cs="Times New Roman"/>
          <w:sz w:val="24"/>
          <w:szCs w:val="24"/>
        </w:rPr>
        <w:t>Organizations have strived hard to ensure the stakeho</w:t>
      </w:r>
      <w:r w:rsidR="008D5135" w:rsidRPr="005F61EC">
        <w:rPr>
          <w:rFonts w:ascii="Times New Roman" w:hAnsi="Times New Roman" w:cs="Times New Roman"/>
          <w:sz w:val="24"/>
          <w:szCs w:val="24"/>
        </w:rPr>
        <w:t>lders support the adoption of business practices that are friendly to the environment. The identification of various green practices by companies is a key step towards achieving</w:t>
      </w:r>
      <w:r w:rsidR="005907C4" w:rsidRPr="005F61EC">
        <w:rPr>
          <w:rFonts w:ascii="Times New Roman" w:hAnsi="Times New Roman" w:cs="Times New Roman"/>
          <w:sz w:val="24"/>
          <w:szCs w:val="24"/>
        </w:rPr>
        <w:t xml:space="preserve"> and boosting </w:t>
      </w:r>
      <w:r w:rsidR="00900609" w:rsidRPr="005F61EC">
        <w:rPr>
          <w:rFonts w:ascii="Times New Roman" w:hAnsi="Times New Roman" w:cs="Times New Roman"/>
          <w:sz w:val="24"/>
          <w:szCs w:val="24"/>
        </w:rPr>
        <w:t xml:space="preserve">corporate </w:t>
      </w:r>
      <w:r w:rsidR="005907C4" w:rsidRPr="005F61EC">
        <w:rPr>
          <w:rFonts w:ascii="Times New Roman" w:hAnsi="Times New Roman" w:cs="Times New Roman"/>
          <w:sz w:val="24"/>
          <w:szCs w:val="24"/>
        </w:rPr>
        <w:t>sustainability</w:t>
      </w:r>
      <w:r w:rsidR="00944839" w:rsidRPr="005F61EC">
        <w:rPr>
          <w:rFonts w:ascii="Times New Roman" w:hAnsi="Times New Roman" w:cs="Times New Roman"/>
          <w:sz w:val="24"/>
          <w:szCs w:val="24"/>
        </w:rPr>
        <w:t xml:space="preserve"> (</w:t>
      </w:r>
      <w:r w:rsidR="00944839" w:rsidRPr="005F61EC">
        <w:rPr>
          <w:rFonts w:ascii="Times New Roman" w:hAnsi="Times New Roman" w:cs="Times New Roman"/>
          <w:sz w:val="24"/>
          <w:szCs w:val="24"/>
          <w:shd w:val="clear" w:color="auto" w:fill="FFFFFF"/>
        </w:rPr>
        <w:t>Schaltegger, &amp; Burritt, 2015)</w:t>
      </w:r>
      <w:r w:rsidR="00900609" w:rsidRPr="005F61EC">
        <w:rPr>
          <w:rFonts w:ascii="Times New Roman" w:hAnsi="Times New Roman" w:cs="Times New Roman"/>
          <w:sz w:val="24"/>
          <w:szCs w:val="24"/>
        </w:rPr>
        <w:t xml:space="preserve">. </w:t>
      </w:r>
      <w:r w:rsidR="00B77F37" w:rsidRPr="005F61EC">
        <w:rPr>
          <w:rFonts w:ascii="Times New Roman" w:hAnsi="Times New Roman" w:cs="Times New Roman"/>
          <w:sz w:val="24"/>
          <w:szCs w:val="24"/>
        </w:rPr>
        <w:t xml:space="preserve">Although there is a high level of pressure on companies to adopt green practices, some companies may find it hard to align their corporate sustainability goals with the financial goals of the company. </w:t>
      </w:r>
      <w:r w:rsidR="0012666B" w:rsidRPr="005F61EC">
        <w:rPr>
          <w:rFonts w:ascii="Times New Roman" w:hAnsi="Times New Roman" w:cs="Times New Roman"/>
          <w:sz w:val="24"/>
          <w:szCs w:val="24"/>
        </w:rPr>
        <w:t xml:space="preserve">The objective of this study is to examine the role of Green Human Resource Management (GHRM) in improving sustainability in Saudi companies. The study was conducted on various Small Saudi enterprises to identify the role of implementing </w:t>
      </w:r>
      <w:r w:rsidR="00630189" w:rsidRPr="005F61EC">
        <w:rPr>
          <w:rFonts w:ascii="Times New Roman" w:hAnsi="Times New Roman" w:cs="Times New Roman"/>
          <w:sz w:val="24"/>
          <w:szCs w:val="24"/>
        </w:rPr>
        <w:t xml:space="preserve">various Green HRM policies through </w:t>
      </w:r>
      <w:r w:rsidR="00E4214C" w:rsidRPr="005F61EC">
        <w:rPr>
          <w:rFonts w:ascii="Times New Roman" w:hAnsi="Times New Roman" w:cs="Times New Roman"/>
          <w:sz w:val="24"/>
          <w:szCs w:val="24"/>
        </w:rPr>
        <w:t>organizational</w:t>
      </w:r>
      <w:r w:rsidR="00630189" w:rsidRPr="005F61EC">
        <w:rPr>
          <w:rFonts w:ascii="Times New Roman" w:hAnsi="Times New Roman" w:cs="Times New Roman"/>
          <w:sz w:val="24"/>
          <w:szCs w:val="24"/>
        </w:rPr>
        <w:t xml:space="preserve"> culture, green competencies, and Top management support in attaining corporate sustainable performance. </w:t>
      </w:r>
      <w:r w:rsidR="00E4214C" w:rsidRPr="005F61EC">
        <w:rPr>
          <w:rFonts w:ascii="Times New Roman" w:hAnsi="Times New Roman" w:cs="Times New Roman"/>
          <w:sz w:val="24"/>
          <w:szCs w:val="24"/>
        </w:rPr>
        <w:t>A correlation research approach was used in this study to identify the role of these factors in promoting corporate sustainability. The adoption of various pract</w:t>
      </w:r>
      <w:r w:rsidR="00693B7F" w:rsidRPr="005F61EC">
        <w:rPr>
          <w:rFonts w:ascii="Times New Roman" w:hAnsi="Times New Roman" w:cs="Times New Roman"/>
          <w:sz w:val="24"/>
          <w:szCs w:val="24"/>
        </w:rPr>
        <w:t xml:space="preserve">ices that promote green competencies through top organizational management support and Green Organizational culture can help in attaining corporate sustainable performance in companies. The findings of this study offer recommendations on the various small businesses of practices that can promote a corporate sustainable performance by </w:t>
      </w:r>
      <w:r w:rsidR="007524F5" w:rsidRPr="005F61EC">
        <w:rPr>
          <w:rFonts w:ascii="Times New Roman" w:hAnsi="Times New Roman" w:cs="Times New Roman"/>
          <w:sz w:val="24"/>
          <w:szCs w:val="24"/>
        </w:rPr>
        <w:t>implementing</w:t>
      </w:r>
      <w:r w:rsidR="004E790E" w:rsidRPr="005F61EC">
        <w:rPr>
          <w:rFonts w:ascii="Times New Roman" w:hAnsi="Times New Roman" w:cs="Times New Roman"/>
          <w:sz w:val="24"/>
          <w:szCs w:val="24"/>
        </w:rPr>
        <w:t xml:space="preserve"> policies of Green HRM (</w:t>
      </w:r>
      <w:r w:rsidR="004E790E" w:rsidRPr="005F61EC">
        <w:rPr>
          <w:rFonts w:ascii="Times New Roman" w:hAnsi="Times New Roman" w:cs="Times New Roman"/>
          <w:sz w:val="24"/>
          <w:szCs w:val="24"/>
          <w:shd w:val="clear" w:color="auto" w:fill="FFFFFF"/>
        </w:rPr>
        <w:t>Schaltegger, &amp; Burritt, 2015).</w:t>
      </w:r>
    </w:p>
    <w:p w:rsidR="004E790E" w:rsidRPr="005F61EC" w:rsidRDefault="00023E92" w:rsidP="005F61EC">
      <w:pPr>
        <w:spacing w:line="480" w:lineRule="auto"/>
        <w:ind w:firstLine="288"/>
        <w:rPr>
          <w:rFonts w:ascii="Times New Roman" w:hAnsi="Times New Roman" w:cs="Times New Roman"/>
          <w:i/>
          <w:sz w:val="24"/>
          <w:szCs w:val="24"/>
        </w:rPr>
      </w:pPr>
      <w:r w:rsidRPr="005F61EC">
        <w:rPr>
          <w:rFonts w:ascii="Times New Roman" w:hAnsi="Times New Roman" w:cs="Times New Roman"/>
          <w:i/>
          <w:sz w:val="24"/>
          <w:szCs w:val="24"/>
          <w:shd w:val="clear" w:color="auto" w:fill="FFFFFF"/>
        </w:rPr>
        <w:t>Keywords: Corporate sustainability, Green Competences, Green organizational culture,</w:t>
      </w:r>
      <w:r w:rsidRPr="005F61EC">
        <w:rPr>
          <w:rFonts w:ascii="Times New Roman" w:hAnsi="Times New Roman" w:cs="Times New Roman"/>
          <w:i/>
          <w:sz w:val="24"/>
          <w:szCs w:val="24"/>
          <w:shd w:val="clear" w:color="auto" w:fill="FFFFFF"/>
        </w:rPr>
        <w:t xml:space="preserve"> Top management support, Green Human Resource </w:t>
      </w:r>
      <w:r w:rsidR="00944839" w:rsidRPr="005F61EC">
        <w:rPr>
          <w:rFonts w:ascii="Times New Roman" w:hAnsi="Times New Roman" w:cs="Times New Roman"/>
          <w:i/>
          <w:sz w:val="24"/>
          <w:szCs w:val="24"/>
          <w:shd w:val="clear" w:color="auto" w:fill="FFFFFF"/>
        </w:rPr>
        <w:t>Management</w:t>
      </w:r>
      <w:r w:rsidRPr="005F61EC">
        <w:rPr>
          <w:rFonts w:ascii="Times New Roman" w:hAnsi="Times New Roman" w:cs="Times New Roman"/>
          <w:i/>
          <w:sz w:val="24"/>
          <w:szCs w:val="24"/>
          <w:shd w:val="clear" w:color="auto" w:fill="FFFFFF"/>
        </w:rPr>
        <w:t xml:space="preserve"> (Green HRM).</w:t>
      </w:r>
    </w:p>
    <w:p w:rsidR="007524F5" w:rsidRPr="005F61EC" w:rsidRDefault="00023E92" w:rsidP="005F61EC">
      <w:pPr>
        <w:spacing w:line="480" w:lineRule="auto"/>
        <w:ind w:firstLine="288"/>
        <w:rPr>
          <w:rFonts w:ascii="Times New Roman" w:hAnsi="Times New Roman" w:cs="Times New Roman"/>
          <w:b/>
          <w:sz w:val="24"/>
          <w:szCs w:val="24"/>
        </w:rPr>
      </w:pPr>
      <w:r w:rsidRPr="005F61EC">
        <w:rPr>
          <w:rFonts w:ascii="Times New Roman" w:hAnsi="Times New Roman" w:cs="Times New Roman"/>
          <w:b/>
          <w:sz w:val="24"/>
          <w:szCs w:val="24"/>
        </w:rPr>
        <w:t xml:space="preserve">Introduction </w:t>
      </w:r>
    </w:p>
    <w:p w:rsidR="00EB0B06" w:rsidRPr="005F61EC" w:rsidRDefault="00023E92" w:rsidP="005F61EC">
      <w:pPr>
        <w:spacing w:line="480" w:lineRule="auto"/>
        <w:ind w:firstLine="288"/>
        <w:rPr>
          <w:rFonts w:ascii="Times New Roman" w:hAnsi="Times New Roman" w:cs="Times New Roman"/>
          <w:sz w:val="24"/>
          <w:szCs w:val="24"/>
        </w:rPr>
      </w:pPr>
      <w:r w:rsidRPr="005F61EC">
        <w:rPr>
          <w:rFonts w:ascii="Times New Roman" w:hAnsi="Times New Roman" w:cs="Times New Roman"/>
          <w:sz w:val="24"/>
          <w:szCs w:val="24"/>
        </w:rPr>
        <w:t>The activities carried out in various manufacturing companies are likely to contribute to various environmental issues such as pollution. The activities of companies that l</w:t>
      </w:r>
      <w:r w:rsidRPr="005F61EC">
        <w:rPr>
          <w:rFonts w:ascii="Times New Roman" w:hAnsi="Times New Roman" w:cs="Times New Roman"/>
          <w:sz w:val="24"/>
          <w:szCs w:val="24"/>
        </w:rPr>
        <w:t xml:space="preserve">ead to pollution </w:t>
      </w:r>
      <w:r w:rsidRPr="005F61EC">
        <w:rPr>
          <w:rFonts w:ascii="Times New Roman" w:hAnsi="Times New Roman" w:cs="Times New Roman"/>
          <w:sz w:val="24"/>
          <w:szCs w:val="24"/>
        </w:rPr>
        <w:lastRenderedPageBreak/>
        <w:t>and other environmental issues are based decisions of various individuals. Due to this, organizati</w:t>
      </w:r>
      <w:r w:rsidR="00C11554" w:rsidRPr="005F61EC">
        <w:rPr>
          <w:rFonts w:ascii="Times New Roman" w:hAnsi="Times New Roman" w:cs="Times New Roman"/>
          <w:sz w:val="24"/>
          <w:szCs w:val="24"/>
        </w:rPr>
        <w:t xml:space="preserve">ons have focused their efforts </w:t>
      </w:r>
      <w:r w:rsidRPr="005F61EC">
        <w:rPr>
          <w:rFonts w:ascii="Times New Roman" w:hAnsi="Times New Roman" w:cs="Times New Roman"/>
          <w:sz w:val="24"/>
          <w:szCs w:val="24"/>
        </w:rPr>
        <w:t xml:space="preserve">on adopting practices </w:t>
      </w:r>
      <w:r w:rsidR="00FF5B99" w:rsidRPr="005F61EC">
        <w:rPr>
          <w:rFonts w:ascii="Times New Roman" w:hAnsi="Times New Roman" w:cs="Times New Roman"/>
          <w:sz w:val="24"/>
          <w:szCs w:val="24"/>
        </w:rPr>
        <w:t>that promote environ</w:t>
      </w:r>
      <w:r w:rsidR="00C11554" w:rsidRPr="005F61EC">
        <w:rPr>
          <w:rFonts w:ascii="Times New Roman" w:hAnsi="Times New Roman" w:cs="Times New Roman"/>
          <w:sz w:val="24"/>
          <w:szCs w:val="24"/>
        </w:rPr>
        <w:t>mental sustainability (</w:t>
      </w:r>
      <w:r w:rsidR="00C11554" w:rsidRPr="005F61EC">
        <w:rPr>
          <w:rFonts w:ascii="Times New Roman" w:hAnsi="Times New Roman" w:cs="Times New Roman"/>
          <w:sz w:val="24"/>
          <w:szCs w:val="24"/>
          <w:shd w:val="clear" w:color="auto" w:fill="FFFFFF"/>
        </w:rPr>
        <w:t>Atkinson, 2018)</w:t>
      </w:r>
      <w:r w:rsidR="00C11554" w:rsidRPr="005F61EC">
        <w:rPr>
          <w:rFonts w:ascii="Times New Roman" w:hAnsi="Times New Roman" w:cs="Times New Roman"/>
          <w:sz w:val="24"/>
          <w:szCs w:val="24"/>
        </w:rPr>
        <w:t xml:space="preserve">. </w:t>
      </w:r>
      <w:r w:rsidR="00FF5B99" w:rsidRPr="005F61EC">
        <w:rPr>
          <w:rFonts w:ascii="Times New Roman" w:hAnsi="Times New Roman" w:cs="Times New Roman"/>
          <w:sz w:val="24"/>
          <w:szCs w:val="24"/>
        </w:rPr>
        <w:t xml:space="preserve">Organizations try to identify various </w:t>
      </w:r>
      <w:r w:rsidR="00D94F95" w:rsidRPr="005F61EC">
        <w:rPr>
          <w:rFonts w:ascii="Times New Roman" w:hAnsi="Times New Roman" w:cs="Times New Roman"/>
          <w:sz w:val="24"/>
          <w:szCs w:val="24"/>
        </w:rPr>
        <w:t xml:space="preserve">practices that help them attain their organizational goals as well as promoting corporate sustainability. </w:t>
      </w:r>
      <w:r w:rsidR="005A7501" w:rsidRPr="005F61EC">
        <w:rPr>
          <w:rFonts w:ascii="Times New Roman" w:hAnsi="Times New Roman" w:cs="Times New Roman"/>
          <w:sz w:val="24"/>
          <w:szCs w:val="24"/>
        </w:rPr>
        <w:t xml:space="preserve">This is to ensure the organizational practices do not lead to various harmful effects on the environment such as global warming, climate change or even influencing various respiratory infections </w:t>
      </w:r>
      <w:r w:rsidR="00176CB3" w:rsidRPr="005F61EC">
        <w:rPr>
          <w:rFonts w:ascii="Times New Roman" w:hAnsi="Times New Roman" w:cs="Times New Roman"/>
          <w:sz w:val="24"/>
          <w:szCs w:val="24"/>
        </w:rPr>
        <w:t xml:space="preserve">due to the release of harmful substances in the air. </w:t>
      </w:r>
    </w:p>
    <w:p w:rsidR="00132A42" w:rsidRPr="005F61EC" w:rsidRDefault="00023E92" w:rsidP="005F61EC">
      <w:pPr>
        <w:spacing w:line="480" w:lineRule="auto"/>
        <w:ind w:firstLine="288"/>
        <w:rPr>
          <w:rFonts w:ascii="Times New Roman" w:hAnsi="Times New Roman" w:cs="Times New Roman"/>
          <w:sz w:val="24"/>
          <w:szCs w:val="24"/>
        </w:rPr>
      </w:pPr>
      <w:r w:rsidRPr="005F61EC">
        <w:rPr>
          <w:rFonts w:ascii="Times New Roman" w:hAnsi="Times New Roman" w:cs="Times New Roman"/>
          <w:sz w:val="24"/>
          <w:szCs w:val="24"/>
        </w:rPr>
        <w:t>Corpora</w:t>
      </w:r>
      <w:r w:rsidRPr="005F61EC">
        <w:rPr>
          <w:rFonts w:ascii="Times New Roman" w:hAnsi="Times New Roman" w:cs="Times New Roman"/>
          <w:sz w:val="24"/>
          <w:szCs w:val="24"/>
        </w:rPr>
        <w:t>te sustainability is a type of approach adopted by various companies that focuses beyond the financial goal of the company to another factor such as ethics culture and the environment. The corporate social responsibility policies and practices are intended</w:t>
      </w:r>
      <w:r w:rsidRPr="005F61EC">
        <w:rPr>
          <w:rFonts w:ascii="Times New Roman" w:hAnsi="Times New Roman" w:cs="Times New Roman"/>
          <w:sz w:val="24"/>
          <w:szCs w:val="24"/>
        </w:rPr>
        <w:t xml:space="preserve"> to bring a better influence to the world including the environment. Companies that focus on corporate sustainability prefer to adopt a business strategy that supports the concept of green competency to influence sustainability. With the green competencies</w:t>
      </w:r>
      <w:r w:rsidRPr="005F61EC">
        <w:rPr>
          <w:rFonts w:ascii="Times New Roman" w:hAnsi="Times New Roman" w:cs="Times New Roman"/>
          <w:sz w:val="24"/>
          <w:szCs w:val="24"/>
        </w:rPr>
        <w:t xml:space="preserve"> in the business strategy, the </w:t>
      </w:r>
      <w:r w:rsidR="00561777" w:rsidRPr="005F61EC">
        <w:rPr>
          <w:rFonts w:ascii="Times New Roman" w:hAnsi="Times New Roman" w:cs="Times New Roman"/>
          <w:sz w:val="24"/>
          <w:szCs w:val="24"/>
        </w:rPr>
        <w:t>people in the company can easily interact with the environment in a constructive manner which also reflects their will to preserve the environment. The green competencies have different dimensions including green knowledge, Green skills, Green Behavior, and green abilities.</w:t>
      </w:r>
      <w:r w:rsidR="00352761" w:rsidRPr="005F61EC">
        <w:rPr>
          <w:rFonts w:ascii="Times New Roman" w:hAnsi="Times New Roman" w:cs="Times New Roman"/>
          <w:sz w:val="24"/>
          <w:szCs w:val="24"/>
        </w:rPr>
        <w:t xml:space="preserve"> </w:t>
      </w:r>
    </w:p>
    <w:p w:rsidR="00176CB3" w:rsidRPr="005F61EC" w:rsidRDefault="00023E92" w:rsidP="005F61EC">
      <w:pPr>
        <w:spacing w:line="480" w:lineRule="auto"/>
        <w:ind w:firstLine="288"/>
        <w:rPr>
          <w:rFonts w:ascii="Times New Roman" w:hAnsi="Times New Roman" w:cs="Times New Roman"/>
          <w:sz w:val="24"/>
          <w:szCs w:val="24"/>
        </w:rPr>
      </w:pPr>
      <w:r w:rsidRPr="005F61EC">
        <w:rPr>
          <w:rFonts w:ascii="Times New Roman" w:hAnsi="Times New Roman" w:cs="Times New Roman"/>
          <w:sz w:val="24"/>
          <w:szCs w:val="24"/>
        </w:rPr>
        <w:t xml:space="preserve">These green competencies are some of the individual factors in an individual that determines whether or not an individual employee can help in promoting corporate sustainability.  </w:t>
      </w:r>
      <w:r w:rsidR="00561777" w:rsidRPr="005F61EC">
        <w:rPr>
          <w:rFonts w:ascii="Times New Roman" w:hAnsi="Times New Roman" w:cs="Times New Roman"/>
          <w:sz w:val="24"/>
          <w:szCs w:val="24"/>
        </w:rPr>
        <w:t xml:space="preserve"> The top management in every organization has a role in implementing the strategy which promotes corporate sustainability in the organization. </w:t>
      </w:r>
      <w:r w:rsidRPr="005F61EC">
        <w:rPr>
          <w:rFonts w:ascii="Times New Roman" w:hAnsi="Times New Roman" w:cs="Times New Roman"/>
          <w:sz w:val="24"/>
          <w:szCs w:val="24"/>
        </w:rPr>
        <w:t>Organizational leadership has a role in implementing policies that encourage the employees to align their activities with the goals and ob</w:t>
      </w:r>
      <w:r w:rsidRPr="005F61EC">
        <w:rPr>
          <w:rFonts w:ascii="Times New Roman" w:hAnsi="Times New Roman" w:cs="Times New Roman"/>
          <w:sz w:val="24"/>
          <w:szCs w:val="24"/>
        </w:rPr>
        <w:t xml:space="preserve">jectives of achieving corporate sustainability. Top managers and leaders influence all the practices </w:t>
      </w:r>
      <w:r w:rsidR="00844C9F" w:rsidRPr="005F61EC">
        <w:rPr>
          <w:rFonts w:ascii="Times New Roman" w:hAnsi="Times New Roman" w:cs="Times New Roman"/>
          <w:sz w:val="24"/>
          <w:szCs w:val="24"/>
        </w:rPr>
        <w:t>and outcomes</w:t>
      </w:r>
      <w:r w:rsidRPr="005F61EC">
        <w:rPr>
          <w:rFonts w:ascii="Times New Roman" w:hAnsi="Times New Roman" w:cs="Times New Roman"/>
          <w:sz w:val="24"/>
          <w:szCs w:val="24"/>
        </w:rPr>
        <w:t xml:space="preserve"> </w:t>
      </w:r>
      <w:r w:rsidR="00844C9F" w:rsidRPr="005F61EC">
        <w:rPr>
          <w:rFonts w:ascii="Times New Roman" w:hAnsi="Times New Roman" w:cs="Times New Roman"/>
          <w:sz w:val="24"/>
          <w:szCs w:val="24"/>
        </w:rPr>
        <w:t xml:space="preserve">within the organization. This means the Top managers have the role of promoting </w:t>
      </w:r>
      <w:r w:rsidR="00844C9F" w:rsidRPr="005F61EC">
        <w:rPr>
          <w:rFonts w:ascii="Times New Roman" w:hAnsi="Times New Roman" w:cs="Times New Roman"/>
          <w:sz w:val="24"/>
          <w:szCs w:val="24"/>
        </w:rPr>
        <w:lastRenderedPageBreak/>
        <w:t>Gree</w:t>
      </w:r>
      <w:r w:rsidR="00132A42" w:rsidRPr="005F61EC">
        <w:rPr>
          <w:rFonts w:ascii="Times New Roman" w:hAnsi="Times New Roman" w:cs="Times New Roman"/>
          <w:sz w:val="24"/>
          <w:szCs w:val="24"/>
        </w:rPr>
        <w:t>n</w:t>
      </w:r>
      <w:r w:rsidR="00844C9F" w:rsidRPr="005F61EC">
        <w:rPr>
          <w:rFonts w:ascii="Times New Roman" w:hAnsi="Times New Roman" w:cs="Times New Roman"/>
          <w:sz w:val="24"/>
          <w:szCs w:val="24"/>
        </w:rPr>
        <w:t xml:space="preserve"> practices in their companies to promote environmental sustainability through actions that are </w:t>
      </w:r>
      <w:r w:rsidR="00132A42" w:rsidRPr="005F61EC">
        <w:rPr>
          <w:rFonts w:ascii="Times New Roman" w:hAnsi="Times New Roman" w:cs="Times New Roman"/>
          <w:sz w:val="24"/>
          <w:szCs w:val="24"/>
        </w:rPr>
        <w:t>friendly to the environment</w:t>
      </w:r>
      <w:r w:rsidR="00844C9F" w:rsidRPr="005F61EC">
        <w:rPr>
          <w:rFonts w:ascii="Times New Roman" w:hAnsi="Times New Roman" w:cs="Times New Roman"/>
          <w:sz w:val="24"/>
          <w:szCs w:val="24"/>
        </w:rPr>
        <w:t xml:space="preserve">. </w:t>
      </w:r>
      <w:r w:rsidR="00132A42" w:rsidRPr="005F61EC">
        <w:rPr>
          <w:rFonts w:ascii="Times New Roman" w:hAnsi="Times New Roman" w:cs="Times New Roman"/>
          <w:sz w:val="24"/>
          <w:szCs w:val="24"/>
        </w:rPr>
        <w:t>The culture of an organization is also a great determinant of how effectively the employees within an organization adopt practices that promote environmental sustainability</w:t>
      </w:r>
      <w:r w:rsidR="00F139B0" w:rsidRPr="005F61EC">
        <w:rPr>
          <w:rFonts w:ascii="Times New Roman" w:hAnsi="Times New Roman" w:cs="Times New Roman"/>
          <w:sz w:val="24"/>
          <w:szCs w:val="24"/>
        </w:rPr>
        <w:t xml:space="preserve"> (</w:t>
      </w:r>
      <w:r w:rsidR="00F139B0" w:rsidRPr="005F61EC">
        <w:rPr>
          <w:rFonts w:ascii="Times New Roman" w:hAnsi="Times New Roman" w:cs="Times New Roman"/>
          <w:sz w:val="24"/>
          <w:szCs w:val="24"/>
          <w:shd w:val="clear" w:color="auto" w:fill="FFFFFF"/>
        </w:rPr>
        <w:t>Harris, &amp; Crane, 2017)</w:t>
      </w:r>
      <w:r w:rsidR="00132A42" w:rsidRPr="005F61EC">
        <w:rPr>
          <w:rFonts w:ascii="Times New Roman" w:hAnsi="Times New Roman" w:cs="Times New Roman"/>
          <w:sz w:val="24"/>
          <w:szCs w:val="24"/>
        </w:rPr>
        <w:t xml:space="preserve">. Various Green HRM policies such as hiring employees with green competence, training of employees as well as the promotion of behavior </w:t>
      </w:r>
      <w:r w:rsidR="0064080F" w:rsidRPr="005F61EC">
        <w:rPr>
          <w:rFonts w:ascii="Times New Roman" w:hAnsi="Times New Roman" w:cs="Times New Roman"/>
          <w:sz w:val="24"/>
          <w:szCs w:val="24"/>
        </w:rPr>
        <w:t xml:space="preserve">which protects the </w:t>
      </w:r>
      <w:r w:rsidR="004055BB" w:rsidRPr="005F61EC">
        <w:rPr>
          <w:rFonts w:ascii="Times New Roman" w:hAnsi="Times New Roman" w:cs="Times New Roman"/>
          <w:sz w:val="24"/>
          <w:szCs w:val="24"/>
        </w:rPr>
        <w:t>environment can</w:t>
      </w:r>
      <w:r w:rsidR="0064080F" w:rsidRPr="005F61EC">
        <w:rPr>
          <w:rFonts w:ascii="Times New Roman" w:hAnsi="Times New Roman" w:cs="Times New Roman"/>
          <w:sz w:val="24"/>
          <w:szCs w:val="24"/>
        </w:rPr>
        <w:t xml:space="preserve"> be a part of the Green Organizational Culture. </w:t>
      </w:r>
      <w:r w:rsidR="004055BB" w:rsidRPr="005F61EC">
        <w:rPr>
          <w:rFonts w:ascii="Times New Roman" w:hAnsi="Times New Roman" w:cs="Times New Roman"/>
          <w:sz w:val="24"/>
          <w:szCs w:val="24"/>
        </w:rPr>
        <w:t xml:space="preserve">The behavior and the attitude of individuals within the organization towards the environment </w:t>
      </w:r>
      <w:r w:rsidR="00E35F4D" w:rsidRPr="005F61EC">
        <w:rPr>
          <w:rFonts w:ascii="Times New Roman" w:hAnsi="Times New Roman" w:cs="Times New Roman"/>
          <w:sz w:val="24"/>
          <w:szCs w:val="24"/>
        </w:rPr>
        <w:t>determine</w:t>
      </w:r>
      <w:r w:rsidR="004055BB" w:rsidRPr="005F61EC">
        <w:rPr>
          <w:rFonts w:ascii="Times New Roman" w:hAnsi="Times New Roman" w:cs="Times New Roman"/>
          <w:sz w:val="24"/>
          <w:szCs w:val="24"/>
        </w:rPr>
        <w:t xml:space="preserve"> their ability to protect the environment. </w:t>
      </w:r>
    </w:p>
    <w:p w:rsidR="00E35F4D" w:rsidRPr="005F61EC" w:rsidRDefault="00023E92" w:rsidP="005F61EC">
      <w:pPr>
        <w:spacing w:line="480" w:lineRule="auto"/>
        <w:ind w:firstLine="288"/>
        <w:rPr>
          <w:rFonts w:ascii="Times New Roman" w:hAnsi="Times New Roman" w:cs="Times New Roman"/>
          <w:b/>
          <w:sz w:val="24"/>
          <w:szCs w:val="24"/>
        </w:rPr>
      </w:pPr>
      <w:r w:rsidRPr="005F61EC">
        <w:rPr>
          <w:rFonts w:ascii="Times New Roman" w:hAnsi="Times New Roman" w:cs="Times New Roman"/>
          <w:b/>
          <w:sz w:val="24"/>
          <w:szCs w:val="24"/>
        </w:rPr>
        <w:t xml:space="preserve">Theoretical Background and Hypothesis Development </w:t>
      </w:r>
    </w:p>
    <w:p w:rsidR="00E6518E" w:rsidRPr="005F61EC" w:rsidRDefault="00023E92" w:rsidP="005F61EC">
      <w:pPr>
        <w:spacing w:line="480" w:lineRule="auto"/>
        <w:ind w:firstLine="288"/>
        <w:rPr>
          <w:rFonts w:ascii="Times New Roman" w:hAnsi="Times New Roman" w:cs="Times New Roman"/>
          <w:b/>
          <w:sz w:val="24"/>
          <w:szCs w:val="24"/>
        </w:rPr>
      </w:pPr>
      <w:r w:rsidRPr="005F61EC">
        <w:rPr>
          <w:rFonts w:ascii="Times New Roman" w:hAnsi="Times New Roman" w:cs="Times New Roman"/>
          <w:b/>
          <w:sz w:val="24"/>
          <w:szCs w:val="24"/>
        </w:rPr>
        <w:t xml:space="preserve">Top Organizational management </w:t>
      </w:r>
    </w:p>
    <w:p w:rsidR="00E6518E" w:rsidRPr="005F61EC" w:rsidRDefault="00023E92" w:rsidP="005F61EC">
      <w:pPr>
        <w:spacing w:line="480" w:lineRule="auto"/>
        <w:ind w:firstLine="288"/>
        <w:rPr>
          <w:rFonts w:ascii="Times New Roman" w:hAnsi="Times New Roman" w:cs="Times New Roman"/>
          <w:sz w:val="24"/>
          <w:szCs w:val="24"/>
        </w:rPr>
      </w:pPr>
      <w:r w:rsidRPr="005F61EC">
        <w:rPr>
          <w:rFonts w:ascii="Times New Roman" w:hAnsi="Times New Roman" w:cs="Times New Roman"/>
          <w:sz w:val="24"/>
          <w:szCs w:val="24"/>
        </w:rPr>
        <w:t>The top organizational manag</w:t>
      </w:r>
      <w:r w:rsidRPr="005F61EC">
        <w:rPr>
          <w:rFonts w:ascii="Times New Roman" w:hAnsi="Times New Roman" w:cs="Times New Roman"/>
          <w:sz w:val="24"/>
          <w:szCs w:val="24"/>
        </w:rPr>
        <w:t xml:space="preserve">ement has a role in implementing policies and overseeing the practices adopted by a business. The organizational management decides the practices and business strategy adopted by an organization. </w:t>
      </w:r>
      <w:r w:rsidR="00175B93" w:rsidRPr="005F61EC">
        <w:rPr>
          <w:rFonts w:ascii="Times New Roman" w:hAnsi="Times New Roman" w:cs="Times New Roman"/>
          <w:sz w:val="24"/>
          <w:szCs w:val="24"/>
        </w:rPr>
        <w:t xml:space="preserve">As organizations seek to become more sustainable to the environment, it is the organization's top management that has a role in identifying all the practices applicable to promote corporate sustainability.  Top management is responsible for the implementation of any innovation strategies adopted in the business. </w:t>
      </w:r>
      <w:r w:rsidR="00652B58" w:rsidRPr="005F61EC">
        <w:rPr>
          <w:rFonts w:ascii="Times New Roman" w:hAnsi="Times New Roman" w:cs="Times New Roman"/>
          <w:sz w:val="24"/>
          <w:szCs w:val="24"/>
        </w:rPr>
        <w:t xml:space="preserve">As </w:t>
      </w:r>
      <w:r w:rsidR="00A21196" w:rsidRPr="005F61EC">
        <w:rPr>
          <w:rFonts w:ascii="Times New Roman" w:hAnsi="Times New Roman" w:cs="Times New Roman"/>
          <w:sz w:val="24"/>
          <w:szCs w:val="24"/>
        </w:rPr>
        <w:t>the organization strives</w:t>
      </w:r>
      <w:r w:rsidR="00652B58" w:rsidRPr="005F61EC">
        <w:rPr>
          <w:rFonts w:ascii="Times New Roman" w:hAnsi="Times New Roman" w:cs="Times New Roman"/>
          <w:sz w:val="24"/>
          <w:szCs w:val="24"/>
        </w:rPr>
        <w:t xml:space="preserve"> to develop with respect to corporate sustainability, they tend to promote strategies that improve sustainability by creating awareness on the relationship between innovation and corporate sustainabili</w:t>
      </w:r>
      <w:r w:rsidR="00E56F9D" w:rsidRPr="005F61EC">
        <w:rPr>
          <w:rFonts w:ascii="Times New Roman" w:hAnsi="Times New Roman" w:cs="Times New Roman"/>
          <w:sz w:val="24"/>
          <w:szCs w:val="24"/>
        </w:rPr>
        <w:t>ty (</w:t>
      </w:r>
      <w:r w:rsidR="00E56F9D" w:rsidRPr="005F61EC">
        <w:rPr>
          <w:rFonts w:ascii="Times New Roman" w:hAnsi="Times New Roman" w:cs="Times New Roman"/>
          <w:sz w:val="24"/>
          <w:szCs w:val="24"/>
          <w:shd w:val="clear" w:color="auto" w:fill="FFFFFF"/>
        </w:rPr>
        <w:t>Perrini, &amp; Tencati, 2016).</w:t>
      </w:r>
    </w:p>
    <w:p w:rsidR="00A21196" w:rsidRPr="005F61EC" w:rsidRDefault="00023E92" w:rsidP="005F61EC">
      <w:pPr>
        <w:spacing w:line="480" w:lineRule="auto"/>
        <w:ind w:firstLine="288"/>
        <w:rPr>
          <w:rFonts w:ascii="Times New Roman" w:hAnsi="Times New Roman" w:cs="Times New Roman"/>
          <w:sz w:val="24"/>
          <w:szCs w:val="24"/>
        </w:rPr>
      </w:pPr>
      <w:r w:rsidRPr="005F61EC">
        <w:rPr>
          <w:rFonts w:ascii="Times New Roman" w:hAnsi="Times New Roman" w:cs="Times New Roman"/>
          <w:sz w:val="24"/>
          <w:szCs w:val="24"/>
        </w:rPr>
        <w:t xml:space="preserve">The success of any organization in different activities depends greatly on organizational leadership. The achievement of corporate sustainability in an organization is highly dependent on organizational leadership. </w:t>
      </w:r>
      <w:r w:rsidR="00EF4598" w:rsidRPr="005F61EC">
        <w:rPr>
          <w:rFonts w:ascii="Times New Roman" w:hAnsi="Times New Roman" w:cs="Times New Roman"/>
          <w:sz w:val="24"/>
          <w:szCs w:val="24"/>
        </w:rPr>
        <w:t xml:space="preserve">The leaders have a role in promoting awareness of the need for </w:t>
      </w:r>
      <w:r w:rsidR="00EF4598" w:rsidRPr="005F61EC">
        <w:rPr>
          <w:rFonts w:ascii="Times New Roman" w:hAnsi="Times New Roman" w:cs="Times New Roman"/>
          <w:sz w:val="24"/>
          <w:szCs w:val="24"/>
        </w:rPr>
        <w:lastRenderedPageBreak/>
        <w:t xml:space="preserve">adopting practices that are friendly to the environment. Apart from ensuring the employees are aware of the need for corporate sustainability in the organization, </w:t>
      </w:r>
      <w:r w:rsidR="00A77035" w:rsidRPr="005F61EC">
        <w:rPr>
          <w:rFonts w:ascii="Times New Roman" w:hAnsi="Times New Roman" w:cs="Times New Roman"/>
          <w:sz w:val="24"/>
          <w:szCs w:val="24"/>
        </w:rPr>
        <w:t xml:space="preserve">the leaders have a role of ensuring the inspiration of all employees to put the various </w:t>
      </w:r>
      <w:r w:rsidR="00EF468F" w:rsidRPr="005F61EC">
        <w:rPr>
          <w:rFonts w:ascii="Times New Roman" w:hAnsi="Times New Roman" w:cs="Times New Roman"/>
          <w:sz w:val="24"/>
          <w:szCs w:val="24"/>
        </w:rPr>
        <w:t>strategies into practice</w:t>
      </w:r>
      <w:r w:rsidR="00833AE4" w:rsidRPr="005F61EC">
        <w:rPr>
          <w:rFonts w:ascii="Times New Roman" w:hAnsi="Times New Roman" w:cs="Times New Roman"/>
          <w:sz w:val="24"/>
          <w:szCs w:val="24"/>
        </w:rPr>
        <w:t xml:space="preserve"> (</w:t>
      </w:r>
      <w:r w:rsidR="00833AE4" w:rsidRPr="005F61EC">
        <w:rPr>
          <w:rFonts w:ascii="Times New Roman" w:hAnsi="Times New Roman" w:cs="Times New Roman"/>
          <w:sz w:val="24"/>
          <w:szCs w:val="24"/>
          <w:shd w:val="clear" w:color="auto" w:fill="FFFFFF"/>
        </w:rPr>
        <w:t>Perrini, &amp; Tencati, 2016</w:t>
      </w:r>
      <w:r w:rsidR="00371FBE" w:rsidRPr="005F61EC">
        <w:rPr>
          <w:rFonts w:ascii="Times New Roman" w:hAnsi="Times New Roman" w:cs="Times New Roman"/>
          <w:sz w:val="24"/>
          <w:szCs w:val="24"/>
          <w:shd w:val="clear" w:color="auto" w:fill="FFFFFF"/>
        </w:rPr>
        <w:t>)</w:t>
      </w:r>
      <w:r w:rsidR="00EF468F" w:rsidRPr="005F61EC">
        <w:rPr>
          <w:rFonts w:ascii="Times New Roman" w:hAnsi="Times New Roman" w:cs="Times New Roman"/>
          <w:sz w:val="24"/>
          <w:szCs w:val="24"/>
        </w:rPr>
        <w:t xml:space="preserve">. </w:t>
      </w:r>
      <w:r w:rsidR="0006706B" w:rsidRPr="005F61EC">
        <w:rPr>
          <w:rFonts w:ascii="Times New Roman" w:hAnsi="Times New Roman" w:cs="Times New Roman"/>
          <w:sz w:val="24"/>
          <w:szCs w:val="24"/>
        </w:rPr>
        <w:t xml:space="preserve">The leaders also mobilize all the people within the organization to create and maintain values that </w:t>
      </w:r>
      <w:r w:rsidR="00A81F37" w:rsidRPr="005F61EC">
        <w:rPr>
          <w:rFonts w:ascii="Times New Roman" w:hAnsi="Times New Roman" w:cs="Times New Roman"/>
          <w:sz w:val="24"/>
          <w:szCs w:val="24"/>
        </w:rPr>
        <w:t xml:space="preserve">promote corporate sustainability. The top managers set guidelines and principles followed in executing different organizational practices. As a part of the Green HRM, the top management also has a role of creating clear corporate sustainability values and communicating them within the organization to ensure they are enforced. These include the values which help in protecting the environment as well as showing interest to improve them. The level of innovation in the organization highly depends on </w:t>
      </w:r>
      <w:r w:rsidR="004F6D2F" w:rsidRPr="005F61EC">
        <w:rPr>
          <w:rFonts w:ascii="Times New Roman" w:hAnsi="Times New Roman" w:cs="Times New Roman"/>
          <w:sz w:val="24"/>
          <w:szCs w:val="24"/>
        </w:rPr>
        <w:t>organizational leadership (</w:t>
      </w:r>
      <w:r w:rsidR="004F6D2F" w:rsidRPr="005F61EC">
        <w:rPr>
          <w:rFonts w:ascii="Times New Roman" w:hAnsi="Times New Roman" w:cs="Times New Roman"/>
          <w:sz w:val="24"/>
          <w:szCs w:val="24"/>
          <w:shd w:val="clear" w:color="auto" w:fill="FFFFFF"/>
        </w:rPr>
        <w:t>Dahlgaard‐Park,  &amp; Zink, 2017).</w:t>
      </w:r>
    </w:p>
    <w:p w:rsidR="00D12E55" w:rsidRPr="005F61EC" w:rsidRDefault="00023E92" w:rsidP="005F61EC">
      <w:pPr>
        <w:spacing w:line="480" w:lineRule="auto"/>
        <w:ind w:firstLine="288"/>
        <w:rPr>
          <w:rFonts w:ascii="Times New Roman" w:hAnsi="Times New Roman" w:cs="Times New Roman"/>
          <w:sz w:val="24"/>
          <w:szCs w:val="24"/>
        </w:rPr>
      </w:pPr>
      <w:r w:rsidRPr="005F61EC">
        <w:rPr>
          <w:rFonts w:ascii="Times New Roman" w:hAnsi="Times New Roman" w:cs="Times New Roman"/>
          <w:sz w:val="24"/>
          <w:szCs w:val="24"/>
        </w:rPr>
        <w:t xml:space="preserve">There is a positive relationship between leadership and corporate sustainability. Innovative leaders always </w:t>
      </w:r>
      <w:r w:rsidR="00E747F4" w:rsidRPr="005F61EC">
        <w:rPr>
          <w:rFonts w:ascii="Times New Roman" w:hAnsi="Times New Roman" w:cs="Times New Roman"/>
          <w:sz w:val="24"/>
          <w:szCs w:val="24"/>
        </w:rPr>
        <w:t>seek to</w:t>
      </w:r>
      <w:r w:rsidRPr="005F61EC">
        <w:rPr>
          <w:rFonts w:ascii="Times New Roman" w:hAnsi="Times New Roman" w:cs="Times New Roman"/>
          <w:sz w:val="24"/>
          <w:szCs w:val="24"/>
        </w:rPr>
        <w:t xml:space="preserve"> i</w:t>
      </w:r>
      <w:r w:rsidR="00E747F4" w:rsidRPr="005F61EC">
        <w:rPr>
          <w:rFonts w:ascii="Times New Roman" w:hAnsi="Times New Roman" w:cs="Times New Roman"/>
          <w:sz w:val="24"/>
          <w:szCs w:val="24"/>
        </w:rPr>
        <w:t xml:space="preserve">mplement new ways of promoting sustainability in their activities. </w:t>
      </w:r>
      <w:r w:rsidR="0027777F" w:rsidRPr="005F61EC">
        <w:rPr>
          <w:rFonts w:ascii="Times New Roman" w:hAnsi="Times New Roman" w:cs="Times New Roman"/>
          <w:sz w:val="24"/>
          <w:szCs w:val="24"/>
        </w:rPr>
        <w:t>Efforts</w:t>
      </w:r>
      <w:r w:rsidR="00E747F4" w:rsidRPr="005F61EC">
        <w:rPr>
          <w:rFonts w:ascii="Times New Roman" w:hAnsi="Times New Roman" w:cs="Times New Roman"/>
          <w:sz w:val="24"/>
          <w:szCs w:val="24"/>
        </w:rPr>
        <w:t xml:space="preserve"> such as technological research on environmental sustainability </w:t>
      </w:r>
      <w:r w:rsidR="0027777F" w:rsidRPr="005F61EC">
        <w:rPr>
          <w:rFonts w:ascii="Times New Roman" w:hAnsi="Times New Roman" w:cs="Times New Roman"/>
          <w:sz w:val="24"/>
          <w:szCs w:val="24"/>
        </w:rPr>
        <w:t xml:space="preserve">as well as the allocation of resources to protect the environment are enacted within organizations by the top managers. The leaders implement the different strategies and monitor their progress to ensure they help in achieving the desired results of innovation. </w:t>
      </w:r>
      <w:r w:rsidR="00F60F2B" w:rsidRPr="005F61EC">
        <w:rPr>
          <w:rFonts w:ascii="Times New Roman" w:hAnsi="Times New Roman" w:cs="Times New Roman"/>
          <w:sz w:val="24"/>
          <w:szCs w:val="24"/>
        </w:rPr>
        <w:t xml:space="preserve">As the leaders in the organization push the employees to adopt environmentally sustainable practices, they are also expected to serve as a good example to the employees. Various Green HRM policies can be implemented by the organization to promote awareness of the importance of protecting the immediate environment. Various researchers have also stressed that the level of innovations in an organization is highly dependent on how transformational the leadership is.  The innovativeness promoted by the </w:t>
      </w:r>
      <w:r w:rsidR="00F60F2B" w:rsidRPr="005F61EC">
        <w:rPr>
          <w:rFonts w:ascii="Times New Roman" w:hAnsi="Times New Roman" w:cs="Times New Roman"/>
          <w:sz w:val="24"/>
          <w:szCs w:val="24"/>
        </w:rPr>
        <w:lastRenderedPageBreak/>
        <w:t>transformational leaders also includes methods of promoting corporate sustainability through practices that a</w:t>
      </w:r>
      <w:r w:rsidR="002A1EC4" w:rsidRPr="005F61EC">
        <w:rPr>
          <w:rFonts w:ascii="Times New Roman" w:hAnsi="Times New Roman" w:cs="Times New Roman"/>
          <w:sz w:val="24"/>
          <w:szCs w:val="24"/>
        </w:rPr>
        <w:t>re friendly to the environment (</w:t>
      </w:r>
      <w:r w:rsidR="002A1EC4" w:rsidRPr="005F61EC">
        <w:rPr>
          <w:rFonts w:ascii="Times New Roman" w:hAnsi="Times New Roman" w:cs="Times New Roman"/>
          <w:sz w:val="24"/>
          <w:szCs w:val="24"/>
          <w:shd w:val="clear" w:color="auto" w:fill="FFFFFF"/>
        </w:rPr>
        <w:t>Dahlgaard‐Park,  &amp; Zink, 2017).</w:t>
      </w:r>
    </w:p>
    <w:p w:rsidR="00E6518E" w:rsidRPr="005F61EC" w:rsidRDefault="00023E92" w:rsidP="005F61EC">
      <w:pPr>
        <w:spacing w:line="480" w:lineRule="auto"/>
        <w:ind w:firstLine="288"/>
        <w:rPr>
          <w:rFonts w:ascii="Times New Roman" w:hAnsi="Times New Roman" w:cs="Times New Roman"/>
          <w:b/>
          <w:sz w:val="24"/>
          <w:szCs w:val="24"/>
        </w:rPr>
      </w:pPr>
      <w:r w:rsidRPr="005F61EC">
        <w:rPr>
          <w:rFonts w:ascii="Times New Roman" w:hAnsi="Times New Roman" w:cs="Times New Roman"/>
          <w:b/>
          <w:sz w:val="24"/>
          <w:szCs w:val="24"/>
        </w:rPr>
        <w:t xml:space="preserve">Green Competencies </w:t>
      </w:r>
    </w:p>
    <w:p w:rsidR="002F34ED" w:rsidRPr="005F61EC" w:rsidRDefault="00023E92" w:rsidP="005F61EC">
      <w:pPr>
        <w:spacing w:line="480" w:lineRule="auto"/>
        <w:ind w:firstLine="288"/>
        <w:rPr>
          <w:rFonts w:ascii="Times New Roman" w:hAnsi="Times New Roman" w:cs="Times New Roman"/>
          <w:sz w:val="24"/>
          <w:szCs w:val="24"/>
        </w:rPr>
      </w:pPr>
      <w:r w:rsidRPr="005F61EC">
        <w:rPr>
          <w:rFonts w:ascii="Times New Roman" w:hAnsi="Times New Roman" w:cs="Times New Roman"/>
          <w:sz w:val="24"/>
          <w:szCs w:val="24"/>
        </w:rPr>
        <w:t xml:space="preserve">Green Competencies can be defined as the people’s ability to interact constructively with their environment </w:t>
      </w:r>
      <w:r w:rsidR="00C63AD8" w:rsidRPr="005F61EC">
        <w:rPr>
          <w:rFonts w:ascii="Times New Roman" w:hAnsi="Times New Roman" w:cs="Times New Roman"/>
          <w:sz w:val="24"/>
          <w:szCs w:val="24"/>
        </w:rPr>
        <w:t xml:space="preserve">in a way that </w:t>
      </w:r>
      <w:r w:rsidR="00E148C3" w:rsidRPr="005F61EC">
        <w:rPr>
          <w:rFonts w:ascii="Times New Roman" w:hAnsi="Times New Roman" w:cs="Times New Roman"/>
          <w:sz w:val="24"/>
          <w:szCs w:val="24"/>
        </w:rPr>
        <w:t>depicts</w:t>
      </w:r>
      <w:r w:rsidR="00C63AD8" w:rsidRPr="005F61EC">
        <w:rPr>
          <w:rFonts w:ascii="Times New Roman" w:hAnsi="Times New Roman" w:cs="Times New Roman"/>
          <w:sz w:val="24"/>
          <w:szCs w:val="24"/>
        </w:rPr>
        <w:t xml:space="preserve"> their </w:t>
      </w:r>
      <w:r w:rsidR="00E148C3" w:rsidRPr="005F61EC">
        <w:rPr>
          <w:rFonts w:ascii="Times New Roman" w:hAnsi="Times New Roman" w:cs="Times New Roman"/>
          <w:sz w:val="24"/>
          <w:szCs w:val="24"/>
        </w:rPr>
        <w:t>enthusiasm to improve the environment. Research has identified that the ability to interact constructively with the environment is determined by various factors. One of the factors includes the awareness of the issues facing the natural environment as well as the need to improve it. This promotes the individual to adopt a lifestyle that minimizes the harm to the environment</w:t>
      </w:r>
      <w:r w:rsidR="00371FBE" w:rsidRPr="005F61EC">
        <w:rPr>
          <w:rFonts w:ascii="Times New Roman" w:hAnsi="Times New Roman" w:cs="Times New Roman"/>
          <w:sz w:val="24"/>
          <w:szCs w:val="24"/>
        </w:rPr>
        <w:t xml:space="preserve"> (</w:t>
      </w:r>
      <w:r w:rsidR="00371FBE" w:rsidRPr="005F61EC">
        <w:rPr>
          <w:rFonts w:ascii="Times New Roman" w:hAnsi="Times New Roman" w:cs="Times New Roman"/>
          <w:sz w:val="24"/>
          <w:szCs w:val="24"/>
          <w:shd w:val="clear" w:color="auto" w:fill="FFFFFF"/>
        </w:rPr>
        <w:t>Perrini, &amp; Tencati, 2016</w:t>
      </w:r>
      <w:r w:rsidR="00371FBE" w:rsidRPr="005F61EC">
        <w:rPr>
          <w:rFonts w:ascii="Times New Roman" w:hAnsi="Times New Roman" w:cs="Times New Roman"/>
          <w:sz w:val="24"/>
          <w:szCs w:val="24"/>
        </w:rPr>
        <w:t>)</w:t>
      </w:r>
      <w:r w:rsidR="00E148C3" w:rsidRPr="005F61EC">
        <w:rPr>
          <w:rFonts w:ascii="Times New Roman" w:hAnsi="Times New Roman" w:cs="Times New Roman"/>
          <w:sz w:val="24"/>
          <w:szCs w:val="24"/>
        </w:rPr>
        <w:t xml:space="preserve">. The second factor includes the knowledge of the individual on concepts factors which entail the basics about the environment. </w:t>
      </w:r>
      <w:r w:rsidR="007C712B" w:rsidRPr="005F61EC">
        <w:rPr>
          <w:rFonts w:ascii="Times New Roman" w:hAnsi="Times New Roman" w:cs="Times New Roman"/>
          <w:sz w:val="24"/>
          <w:szCs w:val="24"/>
        </w:rPr>
        <w:t xml:space="preserve">The third factor requires the individuals to promote and maintain skills and </w:t>
      </w:r>
      <w:r w:rsidR="00EC66F3" w:rsidRPr="005F61EC">
        <w:rPr>
          <w:rFonts w:ascii="Times New Roman" w:hAnsi="Times New Roman" w:cs="Times New Roman"/>
          <w:sz w:val="24"/>
          <w:szCs w:val="24"/>
        </w:rPr>
        <w:t>concepts</w:t>
      </w:r>
      <w:r w:rsidR="007C712B" w:rsidRPr="005F61EC">
        <w:rPr>
          <w:rFonts w:ascii="Times New Roman" w:hAnsi="Times New Roman" w:cs="Times New Roman"/>
          <w:sz w:val="24"/>
          <w:szCs w:val="24"/>
        </w:rPr>
        <w:t xml:space="preserve"> which help</w:t>
      </w:r>
      <w:r w:rsidR="00EC66F3" w:rsidRPr="005F61EC">
        <w:rPr>
          <w:rFonts w:ascii="Times New Roman" w:hAnsi="Times New Roman" w:cs="Times New Roman"/>
          <w:sz w:val="24"/>
          <w:szCs w:val="24"/>
        </w:rPr>
        <w:t xml:space="preserve"> in protecting the environment such as minimizing the emission of gases and waste to the environment. All these factors are aimed at promoting environmental protection. </w:t>
      </w:r>
      <w:r w:rsidR="00BA7BE5" w:rsidRPr="005F61EC">
        <w:rPr>
          <w:rFonts w:ascii="Times New Roman" w:hAnsi="Times New Roman" w:cs="Times New Roman"/>
          <w:sz w:val="24"/>
          <w:szCs w:val="24"/>
        </w:rPr>
        <w:t xml:space="preserve"> </w:t>
      </w:r>
    </w:p>
    <w:p w:rsidR="00E35F4D" w:rsidRPr="005F61EC" w:rsidRDefault="00023E92" w:rsidP="005F61EC">
      <w:pPr>
        <w:spacing w:line="480" w:lineRule="auto"/>
        <w:ind w:firstLine="288"/>
        <w:rPr>
          <w:rFonts w:ascii="Times New Roman" w:hAnsi="Times New Roman" w:cs="Times New Roman"/>
          <w:sz w:val="24"/>
          <w:szCs w:val="24"/>
        </w:rPr>
      </w:pPr>
      <w:r w:rsidRPr="005F61EC">
        <w:rPr>
          <w:rFonts w:ascii="Times New Roman" w:hAnsi="Times New Roman" w:cs="Times New Roman"/>
          <w:sz w:val="24"/>
          <w:szCs w:val="24"/>
        </w:rPr>
        <w:t xml:space="preserve">Green competencies are considered as a major part </w:t>
      </w:r>
      <w:r w:rsidR="002F34ED" w:rsidRPr="005F61EC">
        <w:rPr>
          <w:rFonts w:ascii="Times New Roman" w:hAnsi="Times New Roman" w:cs="Times New Roman"/>
          <w:sz w:val="24"/>
          <w:szCs w:val="24"/>
        </w:rPr>
        <w:t>of employee</w:t>
      </w:r>
      <w:r w:rsidRPr="005F61EC">
        <w:rPr>
          <w:rFonts w:ascii="Times New Roman" w:hAnsi="Times New Roman" w:cs="Times New Roman"/>
          <w:sz w:val="24"/>
          <w:szCs w:val="24"/>
        </w:rPr>
        <w:t xml:space="preserve"> characteristic</w:t>
      </w:r>
      <w:r w:rsidR="002F34ED" w:rsidRPr="005F61EC">
        <w:rPr>
          <w:rFonts w:ascii="Times New Roman" w:hAnsi="Times New Roman" w:cs="Times New Roman"/>
          <w:sz w:val="24"/>
          <w:szCs w:val="24"/>
        </w:rPr>
        <w:t>s</w:t>
      </w:r>
      <w:r w:rsidRPr="005F61EC">
        <w:rPr>
          <w:rFonts w:ascii="Times New Roman" w:hAnsi="Times New Roman" w:cs="Times New Roman"/>
          <w:sz w:val="24"/>
          <w:szCs w:val="24"/>
        </w:rPr>
        <w:t xml:space="preserve"> which ca</w:t>
      </w:r>
      <w:r w:rsidRPr="005F61EC">
        <w:rPr>
          <w:rFonts w:ascii="Times New Roman" w:hAnsi="Times New Roman" w:cs="Times New Roman"/>
          <w:sz w:val="24"/>
          <w:szCs w:val="24"/>
        </w:rPr>
        <w:t xml:space="preserve">n help an organization in realizing its corporate </w:t>
      </w:r>
      <w:r w:rsidR="002F34ED" w:rsidRPr="005F61EC">
        <w:rPr>
          <w:rFonts w:ascii="Times New Roman" w:hAnsi="Times New Roman" w:cs="Times New Roman"/>
          <w:sz w:val="24"/>
          <w:szCs w:val="24"/>
        </w:rPr>
        <w:t>sustainability goal. Promoting Green HRM policies in the business strategy includes the promotion of the green competencies among the employees of the organization. These competencies can be explained from three dimensions including green knowledge, Green Skills, and Green Abilities. Green Knowledge includes knowledge about general ideas and concepts regarding the environment</w:t>
      </w:r>
      <w:r w:rsidR="00F47DFE" w:rsidRPr="005F61EC">
        <w:rPr>
          <w:rFonts w:ascii="Times New Roman" w:hAnsi="Times New Roman" w:cs="Times New Roman"/>
          <w:sz w:val="24"/>
          <w:szCs w:val="24"/>
        </w:rPr>
        <w:t>.</w:t>
      </w:r>
      <w:r w:rsidR="002F34ED" w:rsidRPr="005F61EC">
        <w:rPr>
          <w:rFonts w:ascii="Times New Roman" w:hAnsi="Times New Roman" w:cs="Times New Roman"/>
          <w:sz w:val="24"/>
          <w:szCs w:val="24"/>
        </w:rPr>
        <w:t xml:space="preserve"> </w:t>
      </w:r>
      <w:r w:rsidR="00F47DFE" w:rsidRPr="005F61EC">
        <w:rPr>
          <w:rFonts w:ascii="Times New Roman" w:hAnsi="Times New Roman" w:cs="Times New Roman"/>
          <w:sz w:val="24"/>
          <w:szCs w:val="24"/>
        </w:rPr>
        <w:t>A</w:t>
      </w:r>
      <w:r w:rsidR="002F34ED" w:rsidRPr="005F61EC">
        <w:rPr>
          <w:rFonts w:ascii="Times New Roman" w:hAnsi="Times New Roman" w:cs="Times New Roman"/>
          <w:sz w:val="24"/>
          <w:szCs w:val="24"/>
        </w:rPr>
        <w:t>n individual with green knowledge understands the various factors of the environment and the need to protect it.</w:t>
      </w:r>
      <w:r w:rsidR="00F47DFE" w:rsidRPr="005F61EC">
        <w:rPr>
          <w:rFonts w:ascii="Times New Roman" w:hAnsi="Times New Roman" w:cs="Times New Roman"/>
          <w:sz w:val="24"/>
          <w:szCs w:val="24"/>
        </w:rPr>
        <w:t xml:space="preserve"> The individual understanding of the relationship between their </w:t>
      </w:r>
      <w:r w:rsidR="00BA128B" w:rsidRPr="005F61EC">
        <w:rPr>
          <w:rFonts w:ascii="Times New Roman" w:hAnsi="Times New Roman" w:cs="Times New Roman"/>
          <w:sz w:val="24"/>
          <w:szCs w:val="24"/>
        </w:rPr>
        <w:t>relationship</w:t>
      </w:r>
      <w:r w:rsidR="00F47DFE" w:rsidRPr="005F61EC">
        <w:rPr>
          <w:rFonts w:ascii="Times New Roman" w:hAnsi="Times New Roman" w:cs="Times New Roman"/>
          <w:sz w:val="24"/>
          <w:szCs w:val="24"/>
        </w:rPr>
        <w:t xml:space="preserve"> with the environment and </w:t>
      </w:r>
      <w:r w:rsidR="00BA128B" w:rsidRPr="005F61EC">
        <w:rPr>
          <w:rFonts w:ascii="Times New Roman" w:hAnsi="Times New Roman" w:cs="Times New Roman"/>
          <w:sz w:val="24"/>
          <w:szCs w:val="24"/>
        </w:rPr>
        <w:t>theory</w:t>
      </w:r>
      <w:r w:rsidR="00F47DFE" w:rsidRPr="005F61EC">
        <w:rPr>
          <w:rFonts w:ascii="Times New Roman" w:hAnsi="Times New Roman" w:cs="Times New Roman"/>
          <w:sz w:val="24"/>
          <w:szCs w:val="24"/>
        </w:rPr>
        <w:t xml:space="preserve"> role in protecting it influences their </w:t>
      </w:r>
      <w:r w:rsidR="00BA128B" w:rsidRPr="005F61EC">
        <w:rPr>
          <w:rFonts w:ascii="Times New Roman" w:hAnsi="Times New Roman" w:cs="Times New Roman"/>
          <w:sz w:val="24"/>
          <w:szCs w:val="24"/>
        </w:rPr>
        <w:t>behavior</w:t>
      </w:r>
      <w:r w:rsidR="00F47DFE" w:rsidRPr="005F61EC">
        <w:rPr>
          <w:rFonts w:ascii="Times New Roman" w:hAnsi="Times New Roman" w:cs="Times New Roman"/>
          <w:sz w:val="24"/>
          <w:szCs w:val="24"/>
        </w:rPr>
        <w:t xml:space="preserve"> and attitude regarding protecting it. </w:t>
      </w:r>
      <w:r w:rsidR="00F509B8" w:rsidRPr="005F61EC">
        <w:rPr>
          <w:rFonts w:ascii="Times New Roman" w:hAnsi="Times New Roman" w:cs="Times New Roman"/>
          <w:sz w:val="24"/>
          <w:szCs w:val="24"/>
        </w:rPr>
        <w:lastRenderedPageBreak/>
        <w:t xml:space="preserve">Research has shown that environmental education offered through university education improves the attitudes and </w:t>
      </w:r>
      <w:r w:rsidR="00C301B5" w:rsidRPr="005F61EC">
        <w:rPr>
          <w:rFonts w:ascii="Times New Roman" w:hAnsi="Times New Roman" w:cs="Times New Roman"/>
          <w:sz w:val="24"/>
          <w:szCs w:val="24"/>
        </w:rPr>
        <w:t>behaviors</w:t>
      </w:r>
      <w:r w:rsidR="00F509B8" w:rsidRPr="005F61EC">
        <w:rPr>
          <w:rFonts w:ascii="Times New Roman" w:hAnsi="Times New Roman" w:cs="Times New Roman"/>
          <w:sz w:val="24"/>
          <w:szCs w:val="24"/>
        </w:rPr>
        <w:t xml:space="preserve"> of the individuals when interacting with the environment. </w:t>
      </w:r>
      <w:r w:rsidR="002A190C" w:rsidRPr="005F61EC">
        <w:rPr>
          <w:rFonts w:ascii="Times New Roman" w:hAnsi="Times New Roman" w:cs="Times New Roman"/>
          <w:sz w:val="24"/>
          <w:szCs w:val="24"/>
        </w:rPr>
        <w:t xml:space="preserve">Organizations that prefer employees with environmental education are likely to easily promote the environmental protection </w:t>
      </w:r>
      <w:r w:rsidR="0091261A" w:rsidRPr="005F61EC">
        <w:rPr>
          <w:rFonts w:ascii="Times New Roman" w:hAnsi="Times New Roman" w:cs="Times New Roman"/>
          <w:sz w:val="24"/>
          <w:szCs w:val="24"/>
        </w:rPr>
        <w:t>culture</w:t>
      </w:r>
      <w:r w:rsidR="001641AF" w:rsidRPr="005F61EC">
        <w:rPr>
          <w:rFonts w:ascii="Times New Roman" w:hAnsi="Times New Roman" w:cs="Times New Roman"/>
          <w:sz w:val="24"/>
          <w:szCs w:val="24"/>
        </w:rPr>
        <w:t xml:space="preserve"> within the organization (</w:t>
      </w:r>
      <w:r w:rsidR="001641AF" w:rsidRPr="005F61EC">
        <w:rPr>
          <w:rFonts w:ascii="Times New Roman" w:hAnsi="Times New Roman" w:cs="Times New Roman"/>
          <w:sz w:val="24"/>
          <w:szCs w:val="24"/>
          <w:shd w:val="clear" w:color="auto" w:fill="FFFFFF"/>
        </w:rPr>
        <w:t xml:space="preserve">Schaltegger,&amp; Burritt, 2015). </w:t>
      </w:r>
    </w:p>
    <w:p w:rsidR="0091261A" w:rsidRPr="005F61EC" w:rsidRDefault="00023E92" w:rsidP="005F61EC">
      <w:pPr>
        <w:spacing w:line="480" w:lineRule="auto"/>
        <w:ind w:firstLine="288"/>
        <w:rPr>
          <w:rFonts w:ascii="Times New Roman" w:hAnsi="Times New Roman" w:cs="Times New Roman"/>
          <w:sz w:val="24"/>
          <w:szCs w:val="24"/>
        </w:rPr>
      </w:pPr>
      <w:r w:rsidRPr="005F61EC">
        <w:rPr>
          <w:rFonts w:ascii="Times New Roman" w:hAnsi="Times New Roman" w:cs="Times New Roman"/>
          <w:sz w:val="24"/>
          <w:szCs w:val="24"/>
        </w:rPr>
        <w:t xml:space="preserve">Green Skills are also a major dimension of green competencies. </w:t>
      </w:r>
      <w:r w:rsidR="000656BC" w:rsidRPr="005F61EC">
        <w:rPr>
          <w:rFonts w:ascii="Times New Roman" w:hAnsi="Times New Roman" w:cs="Times New Roman"/>
          <w:sz w:val="24"/>
          <w:szCs w:val="24"/>
        </w:rPr>
        <w:t>The green skills include the skills of an individual that promote environmental protection. The skills can include the innovation of new ideas to protect the environment as well as pr</w:t>
      </w:r>
      <w:r w:rsidR="00A64961" w:rsidRPr="005F61EC">
        <w:rPr>
          <w:rFonts w:ascii="Times New Roman" w:hAnsi="Times New Roman" w:cs="Times New Roman"/>
          <w:sz w:val="24"/>
          <w:szCs w:val="24"/>
        </w:rPr>
        <w:t xml:space="preserve">oblem-solving skills necessary in implanting solutions to various environmental problems. </w:t>
      </w:r>
      <w:r w:rsidR="00FC23B8" w:rsidRPr="005F61EC">
        <w:rPr>
          <w:rFonts w:ascii="Times New Roman" w:hAnsi="Times New Roman" w:cs="Times New Roman"/>
          <w:sz w:val="24"/>
          <w:szCs w:val="24"/>
        </w:rPr>
        <w:t xml:space="preserve">The skills can be helpful in the development of products or implementation of practices that help in preventing various environmental issues including pollution, climate change, and even global warming. </w:t>
      </w:r>
      <w:r w:rsidR="009B0FAF" w:rsidRPr="005F61EC">
        <w:rPr>
          <w:rFonts w:ascii="Times New Roman" w:hAnsi="Times New Roman" w:cs="Times New Roman"/>
          <w:sz w:val="24"/>
          <w:szCs w:val="24"/>
        </w:rPr>
        <w:t>Green skills can be promoted by green knowledge</w:t>
      </w:r>
      <w:r w:rsidR="006B1297" w:rsidRPr="005F61EC">
        <w:rPr>
          <w:rFonts w:ascii="Times New Roman" w:hAnsi="Times New Roman" w:cs="Times New Roman"/>
          <w:sz w:val="24"/>
          <w:szCs w:val="24"/>
        </w:rPr>
        <w:t xml:space="preserve"> (</w:t>
      </w:r>
      <w:r w:rsidR="006B1297" w:rsidRPr="005F61EC">
        <w:rPr>
          <w:rFonts w:ascii="Times New Roman" w:hAnsi="Times New Roman" w:cs="Times New Roman"/>
          <w:sz w:val="24"/>
          <w:szCs w:val="24"/>
          <w:shd w:val="clear" w:color="auto" w:fill="FFFFFF"/>
        </w:rPr>
        <w:t>Walz, 2016)</w:t>
      </w:r>
      <w:r w:rsidR="009B0FAF" w:rsidRPr="005F61EC">
        <w:rPr>
          <w:rFonts w:ascii="Times New Roman" w:hAnsi="Times New Roman" w:cs="Times New Roman"/>
          <w:sz w:val="24"/>
          <w:szCs w:val="24"/>
        </w:rPr>
        <w:t xml:space="preserve">. These skills are considered vital in implementing a successful management system. Ensuring that the employees hired in an organization have green skills </w:t>
      </w:r>
      <w:r w:rsidR="000464EB" w:rsidRPr="005F61EC">
        <w:rPr>
          <w:rFonts w:ascii="Times New Roman" w:hAnsi="Times New Roman" w:cs="Times New Roman"/>
          <w:sz w:val="24"/>
          <w:szCs w:val="24"/>
        </w:rPr>
        <w:t>is a major</w:t>
      </w:r>
      <w:r w:rsidR="009B0FAF" w:rsidRPr="005F61EC">
        <w:rPr>
          <w:rFonts w:ascii="Times New Roman" w:hAnsi="Times New Roman" w:cs="Times New Roman"/>
          <w:sz w:val="24"/>
          <w:szCs w:val="24"/>
        </w:rPr>
        <w:t xml:space="preserve"> way of promoting corporate sustainability. </w:t>
      </w:r>
    </w:p>
    <w:p w:rsidR="003A6491" w:rsidRPr="005F61EC" w:rsidRDefault="00023E92" w:rsidP="005F61EC">
      <w:pPr>
        <w:spacing w:line="480" w:lineRule="auto"/>
        <w:ind w:firstLine="288"/>
        <w:rPr>
          <w:rFonts w:ascii="Times New Roman" w:hAnsi="Times New Roman" w:cs="Times New Roman"/>
          <w:sz w:val="24"/>
          <w:szCs w:val="24"/>
        </w:rPr>
      </w:pPr>
      <w:r w:rsidRPr="005F61EC">
        <w:rPr>
          <w:rFonts w:ascii="Times New Roman" w:hAnsi="Times New Roman" w:cs="Times New Roman"/>
          <w:sz w:val="24"/>
          <w:szCs w:val="24"/>
        </w:rPr>
        <w:t xml:space="preserve">Green attitude and behavior is a dimension of </w:t>
      </w:r>
      <w:r w:rsidRPr="005F61EC">
        <w:rPr>
          <w:rFonts w:ascii="Times New Roman" w:hAnsi="Times New Roman" w:cs="Times New Roman"/>
          <w:sz w:val="24"/>
          <w:szCs w:val="24"/>
        </w:rPr>
        <w:t xml:space="preserve">the green competencies which entails the individual’s degree of favorably or unfavorably appraising their behavior towards the environment. Green attitude determines how an individual feels regarding the immediate </w:t>
      </w:r>
      <w:r w:rsidR="007E75C6" w:rsidRPr="005F61EC">
        <w:rPr>
          <w:rFonts w:ascii="Times New Roman" w:hAnsi="Times New Roman" w:cs="Times New Roman"/>
          <w:sz w:val="24"/>
          <w:szCs w:val="24"/>
        </w:rPr>
        <w:t>environment</w:t>
      </w:r>
      <w:r w:rsidRPr="005F61EC">
        <w:rPr>
          <w:rFonts w:ascii="Times New Roman" w:hAnsi="Times New Roman" w:cs="Times New Roman"/>
          <w:sz w:val="24"/>
          <w:szCs w:val="24"/>
        </w:rPr>
        <w:t>.</w:t>
      </w:r>
      <w:r w:rsidR="007E75C6" w:rsidRPr="005F61EC">
        <w:rPr>
          <w:rFonts w:ascii="Times New Roman" w:hAnsi="Times New Roman" w:cs="Times New Roman"/>
          <w:sz w:val="24"/>
          <w:szCs w:val="24"/>
        </w:rPr>
        <w:t xml:space="preserve"> From a corporate sustainability perspective, an individual's cognitive assessment of the value of protecting the environment </w:t>
      </w:r>
      <w:r w:rsidRPr="005F61EC">
        <w:rPr>
          <w:rFonts w:ascii="Times New Roman" w:hAnsi="Times New Roman" w:cs="Times New Roman"/>
          <w:sz w:val="24"/>
          <w:szCs w:val="24"/>
        </w:rPr>
        <w:t>influences their behavior and actions t</w:t>
      </w:r>
      <w:r w:rsidR="00262E7B" w:rsidRPr="005F61EC">
        <w:rPr>
          <w:rFonts w:ascii="Times New Roman" w:hAnsi="Times New Roman" w:cs="Times New Roman"/>
          <w:sz w:val="24"/>
          <w:szCs w:val="24"/>
        </w:rPr>
        <w:t>aken to protect the environment (</w:t>
      </w:r>
      <w:r w:rsidR="00262E7B" w:rsidRPr="005F61EC">
        <w:rPr>
          <w:rFonts w:ascii="Times New Roman" w:hAnsi="Times New Roman" w:cs="Times New Roman"/>
          <w:sz w:val="24"/>
          <w:szCs w:val="24"/>
          <w:shd w:val="clear" w:color="auto" w:fill="FFFFFF"/>
        </w:rPr>
        <w:t>Walz, 2016).</w:t>
      </w:r>
    </w:p>
    <w:p w:rsidR="000464EB" w:rsidRPr="005F61EC" w:rsidRDefault="00023E92" w:rsidP="005F61EC">
      <w:pPr>
        <w:spacing w:line="480" w:lineRule="auto"/>
        <w:ind w:firstLine="288"/>
        <w:rPr>
          <w:rFonts w:ascii="Times New Roman" w:hAnsi="Times New Roman" w:cs="Times New Roman"/>
          <w:sz w:val="24"/>
          <w:szCs w:val="24"/>
        </w:rPr>
      </w:pPr>
      <w:r w:rsidRPr="005F61EC">
        <w:rPr>
          <w:rFonts w:ascii="Times New Roman" w:hAnsi="Times New Roman" w:cs="Times New Roman"/>
          <w:sz w:val="24"/>
          <w:szCs w:val="24"/>
        </w:rPr>
        <w:t xml:space="preserve"> Green abilities can be described by the capacity of an individual to devel</w:t>
      </w:r>
      <w:r w:rsidRPr="005F61EC">
        <w:rPr>
          <w:rFonts w:ascii="Times New Roman" w:hAnsi="Times New Roman" w:cs="Times New Roman"/>
          <w:sz w:val="24"/>
          <w:szCs w:val="24"/>
        </w:rPr>
        <w:t xml:space="preserve">op and execute various strategies that promote environmental protection. In Human resource management, employees with green abilities implement practices that help in improving both organizational </w:t>
      </w:r>
      <w:r w:rsidRPr="005F61EC">
        <w:rPr>
          <w:rFonts w:ascii="Times New Roman" w:hAnsi="Times New Roman" w:cs="Times New Roman"/>
          <w:sz w:val="24"/>
          <w:szCs w:val="24"/>
        </w:rPr>
        <w:lastRenderedPageBreak/>
        <w:t xml:space="preserve">performances and as well as enhancing environmental </w:t>
      </w:r>
      <w:r w:rsidR="008B0081" w:rsidRPr="005F61EC">
        <w:rPr>
          <w:rFonts w:ascii="Times New Roman" w:hAnsi="Times New Roman" w:cs="Times New Roman"/>
          <w:sz w:val="24"/>
          <w:szCs w:val="24"/>
        </w:rPr>
        <w:t>conservation. Employees with green abilities also promote altruistic practices which help in improving the immediat</w:t>
      </w:r>
      <w:r w:rsidR="005F69F4" w:rsidRPr="005F61EC">
        <w:rPr>
          <w:rFonts w:ascii="Times New Roman" w:hAnsi="Times New Roman" w:cs="Times New Roman"/>
          <w:sz w:val="24"/>
          <w:szCs w:val="24"/>
        </w:rPr>
        <w:t>e environment without considering the shor</w:t>
      </w:r>
      <w:r w:rsidR="00083E80" w:rsidRPr="005F61EC">
        <w:rPr>
          <w:rFonts w:ascii="Times New Roman" w:hAnsi="Times New Roman" w:cs="Times New Roman"/>
          <w:sz w:val="24"/>
          <w:szCs w:val="24"/>
        </w:rPr>
        <w:t xml:space="preserve">t </w:t>
      </w:r>
      <w:r w:rsidR="005F69F4" w:rsidRPr="005F61EC">
        <w:rPr>
          <w:rFonts w:ascii="Times New Roman" w:hAnsi="Times New Roman" w:cs="Times New Roman"/>
          <w:sz w:val="24"/>
          <w:szCs w:val="24"/>
        </w:rPr>
        <w:t xml:space="preserve">term benefit to the organization. </w:t>
      </w:r>
      <w:r w:rsidR="00083E80" w:rsidRPr="005F61EC">
        <w:rPr>
          <w:rFonts w:ascii="Times New Roman" w:hAnsi="Times New Roman" w:cs="Times New Roman"/>
          <w:sz w:val="24"/>
          <w:szCs w:val="24"/>
        </w:rPr>
        <w:t xml:space="preserve">The employees also depict a favorable green </w:t>
      </w:r>
      <w:r w:rsidR="00E6518E" w:rsidRPr="005F61EC">
        <w:rPr>
          <w:rFonts w:ascii="Times New Roman" w:hAnsi="Times New Roman" w:cs="Times New Roman"/>
          <w:sz w:val="24"/>
          <w:szCs w:val="24"/>
        </w:rPr>
        <w:t>behavior by promoting</w:t>
      </w:r>
      <w:r w:rsidR="00083E80" w:rsidRPr="005F61EC">
        <w:rPr>
          <w:rFonts w:ascii="Times New Roman" w:hAnsi="Times New Roman" w:cs="Times New Roman"/>
          <w:sz w:val="24"/>
          <w:szCs w:val="24"/>
        </w:rPr>
        <w:t xml:space="preserve"> practices that improve conservation of the environment. Environmental education plays a major role in improving the consciousness of an </w:t>
      </w:r>
      <w:r w:rsidR="00E6518E" w:rsidRPr="005F61EC">
        <w:rPr>
          <w:rFonts w:ascii="Times New Roman" w:hAnsi="Times New Roman" w:cs="Times New Roman"/>
          <w:sz w:val="24"/>
          <w:szCs w:val="24"/>
        </w:rPr>
        <w:t>individual</w:t>
      </w:r>
      <w:r w:rsidR="00083E80" w:rsidRPr="005F61EC">
        <w:rPr>
          <w:rFonts w:ascii="Times New Roman" w:hAnsi="Times New Roman" w:cs="Times New Roman"/>
          <w:sz w:val="24"/>
          <w:szCs w:val="24"/>
        </w:rPr>
        <w:t xml:space="preserve"> on the </w:t>
      </w:r>
      <w:r w:rsidR="00E6518E" w:rsidRPr="005F61EC">
        <w:rPr>
          <w:rFonts w:ascii="Times New Roman" w:hAnsi="Times New Roman" w:cs="Times New Roman"/>
          <w:sz w:val="24"/>
          <w:szCs w:val="24"/>
        </w:rPr>
        <w:t>relationship</w:t>
      </w:r>
      <w:r w:rsidR="00083E80" w:rsidRPr="005F61EC">
        <w:rPr>
          <w:rFonts w:ascii="Times New Roman" w:hAnsi="Times New Roman" w:cs="Times New Roman"/>
          <w:sz w:val="24"/>
          <w:szCs w:val="24"/>
        </w:rPr>
        <w:t xml:space="preserve"> with the environment as well as the n</w:t>
      </w:r>
      <w:r w:rsidR="005F40BE" w:rsidRPr="005F61EC">
        <w:rPr>
          <w:rFonts w:ascii="Times New Roman" w:hAnsi="Times New Roman" w:cs="Times New Roman"/>
          <w:sz w:val="24"/>
          <w:szCs w:val="24"/>
        </w:rPr>
        <w:t>eed to protect the environment (</w:t>
      </w:r>
      <w:r w:rsidR="005F40BE" w:rsidRPr="005F61EC">
        <w:rPr>
          <w:rFonts w:ascii="Times New Roman" w:hAnsi="Times New Roman" w:cs="Times New Roman"/>
          <w:sz w:val="24"/>
          <w:szCs w:val="24"/>
          <w:shd w:val="clear" w:color="auto" w:fill="FFFFFF"/>
        </w:rPr>
        <w:t xml:space="preserve">Marczewska, </w:t>
      </w:r>
      <w:r w:rsidR="005F40BE" w:rsidRPr="005F61EC">
        <w:rPr>
          <w:rFonts w:ascii="Times New Roman" w:hAnsi="Times New Roman" w:cs="Times New Roman"/>
          <w:i/>
          <w:sz w:val="24"/>
          <w:szCs w:val="24"/>
          <w:shd w:val="clear" w:color="auto" w:fill="FFFFFF"/>
        </w:rPr>
        <w:t>et al</w:t>
      </w:r>
      <w:r w:rsidR="005F40BE" w:rsidRPr="005F61EC">
        <w:rPr>
          <w:rFonts w:ascii="Times New Roman" w:hAnsi="Times New Roman" w:cs="Times New Roman"/>
          <w:sz w:val="24"/>
          <w:szCs w:val="24"/>
          <w:shd w:val="clear" w:color="auto" w:fill="FFFFFF"/>
        </w:rPr>
        <w:t>, 2020)</w:t>
      </w:r>
      <w:r w:rsidR="005F40BE" w:rsidRPr="005F61EC">
        <w:rPr>
          <w:rFonts w:ascii="Times New Roman" w:hAnsi="Times New Roman" w:cs="Times New Roman"/>
          <w:sz w:val="24"/>
          <w:szCs w:val="24"/>
        </w:rPr>
        <w:t>.</w:t>
      </w:r>
    </w:p>
    <w:p w:rsidR="00D12E55" w:rsidRPr="005F61EC" w:rsidRDefault="00023E92" w:rsidP="005F61EC">
      <w:pPr>
        <w:spacing w:line="480" w:lineRule="auto"/>
        <w:ind w:firstLine="288"/>
        <w:rPr>
          <w:rFonts w:ascii="Times New Roman" w:hAnsi="Times New Roman" w:cs="Times New Roman"/>
          <w:b/>
          <w:sz w:val="24"/>
          <w:szCs w:val="24"/>
        </w:rPr>
      </w:pPr>
      <w:r w:rsidRPr="005F61EC">
        <w:rPr>
          <w:rFonts w:ascii="Times New Roman" w:hAnsi="Times New Roman" w:cs="Times New Roman"/>
          <w:b/>
          <w:sz w:val="24"/>
          <w:szCs w:val="24"/>
        </w:rPr>
        <w:t xml:space="preserve">Green Organizational culture </w:t>
      </w:r>
    </w:p>
    <w:p w:rsidR="00D12E55" w:rsidRPr="005F61EC" w:rsidRDefault="00023E92" w:rsidP="005F61EC">
      <w:pPr>
        <w:spacing w:line="480" w:lineRule="auto"/>
        <w:ind w:firstLine="288"/>
        <w:rPr>
          <w:rFonts w:ascii="Times New Roman" w:hAnsi="Times New Roman" w:cs="Times New Roman"/>
          <w:sz w:val="24"/>
          <w:szCs w:val="24"/>
        </w:rPr>
      </w:pPr>
      <w:r w:rsidRPr="005F61EC">
        <w:rPr>
          <w:rFonts w:ascii="Times New Roman" w:hAnsi="Times New Roman" w:cs="Times New Roman"/>
          <w:sz w:val="24"/>
          <w:szCs w:val="24"/>
        </w:rPr>
        <w:t xml:space="preserve">Organizational culture is considered a highly significant factor in promoting the activities and operations within any organization. </w:t>
      </w:r>
      <w:r w:rsidR="00AF0475" w:rsidRPr="005F61EC">
        <w:rPr>
          <w:rFonts w:ascii="Times New Roman" w:hAnsi="Times New Roman" w:cs="Times New Roman"/>
          <w:sz w:val="24"/>
          <w:szCs w:val="24"/>
        </w:rPr>
        <w:t xml:space="preserve">Organizational culture plays a role in improving a company’s </w:t>
      </w:r>
      <w:r w:rsidR="00FE3ACE" w:rsidRPr="005F61EC">
        <w:rPr>
          <w:rFonts w:ascii="Times New Roman" w:hAnsi="Times New Roman" w:cs="Times New Roman"/>
          <w:sz w:val="24"/>
          <w:szCs w:val="24"/>
        </w:rPr>
        <w:t xml:space="preserve">competitive advantage within the organization. The organizational culture promotes and dictates the process through which various </w:t>
      </w:r>
      <w:r w:rsidR="006F26FC" w:rsidRPr="005F61EC">
        <w:rPr>
          <w:rFonts w:ascii="Times New Roman" w:hAnsi="Times New Roman" w:cs="Times New Roman"/>
          <w:sz w:val="24"/>
          <w:szCs w:val="24"/>
        </w:rPr>
        <w:t xml:space="preserve">strategies are implemented within organizations. Green </w:t>
      </w:r>
      <w:r w:rsidR="00D60598" w:rsidRPr="005F61EC">
        <w:rPr>
          <w:rFonts w:ascii="Times New Roman" w:hAnsi="Times New Roman" w:cs="Times New Roman"/>
          <w:sz w:val="24"/>
          <w:szCs w:val="24"/>
        </w:rPr>
        <w:t>organization</w:t>
      </w:r>
      <w:r w:rsidR="006F26FC" w:rsidRPr="005F61EC">
        <w:rPr>
          <w:rFonts w:ascii="Times New Roman" w:hAnsi="Times New Roman" w:cs="Times New Roman"/>
          <w:sz w:val="24"/>
          <w:szCs w:val="24"/>
        </w:rPr>
        <w:t xml:space="preserve"> culture focuses on corporate sustainability as one of the factors which can promote the company’s competitive advantage. </w:t>
      </w:r>
      <w:r w:rsidR="00D60598" w:rsidRPr="005F61EC">
        <w:rPr>
          <w:rFonts w:ascii="Times New Roman" w:hAnsi="Times New Roman" w:cs="Times New Roman"/>
          <w:sz w:val="24"/>
          <w:szCs w:val="24"/>
        </w:rPr>
        <w:t xml:space="preserve">With the green organizational culture, all the activities carried out within the organization are aimed at achieving environmental sustainability in a way or another. The green organizational culture also promotes </w:t>
      </w:r>
      <w:r w:rsidR="00313AC9" w:rsidRPr="005F61EC">
        <w:rPr>
          <w:rFonts w:ascii="Times New Roman" w:hAnsi="Times New Roman" w:cs="Times New Roman"/>
          <w:sz w:val="24"/>
          <w:szCs w:val="24"/>
        </w:rPr>
        <w:t>awareness o</w:t>
      </w:r>
      <w:r w:rsidR="00D60598" w:rsidRPr="005F61EC">
        <w:rPr>
          <w:rFonts w:ascii="Times New Roman" w:hAnsi="Times New Roman" w:cs="Times New Roman"/>
          <w:sz w:val="24"/>
          <w:szCs w:val="24"/>
        </w:rPr>
        <w:t xml:space="preserve">f the need for </w:t>
      </w:r>
      <w:r w:rsidR="00313AC9" w:rsidRPr="005F61EC">
        <w:rPr>
          <w:rFonts w:ascii="Times New Roman" w:hAnsi="Times New Roman" w:cs="Times New Roman"/>
          <w:sz w:val="24"/>
          <w:szCs w:val="24"/>
        </w:rPr>
        <w:t>environmental</w:t>
      </w:r>
      <w:r w:rsidR="00D60598" w:rsidRPr="005F61EC">
        <w:rPr>
          <w:rFonts w:ascii="Times New Roman" w:hAnsi="Times New Roman" w:cs="Times New Roman"/>
          <w:sz w:val="24"/>
          <w:szCs w:val="24"/>
        </w:rPr>
        <w:t xml:space="preserve"> sustainability within the organization. </w:t>
      </w:r>
      <w:r w:rsidR="00313AC9" w:rsidRPr="005F61EC">
        <w:rPr>
          <w:rFonts w:ascii="Times New Roman" w:hAnsi="Times New Roman" w:cs="Times New Roman"/>
          <w:sz w:val="24"/>
          <w:szCs w:val="24"/>
        </w:rPr>
        <w:t>Every individual including all the employees is required to show an understanding of the matters of the environment. Environmental education is a highly considered factor by the companies which aim at maintaining the green culture</w:t>
      </w:r>
      <w:r w:rsidR="00AA0C5B" w:rsidRPr="005F61EC">
        <w:rPr>
          <w:rFonts w:ascii="Times New Roman" w:hAnsi="Times New Roman" w:cs="Times New Roman"/>
          <w:sz w:val="24"/>
          <w:szCs w:val="24"/>
        </w:rPr>
        <w:t xml:space="preserve"> (</w:t>
      </w:r>
      <w:r w:rsidR="00AA0C5B" w:rsidRPr="005F61EC">
        <w:rPr>
          <w:rFonts w:ascii="Times New Roman" w:hAnsi="Times New Roman" w:cs="Times New Roman"/>
          <w:sz w:val="24"/>
          <w:szCs w:val="24"/>
          <w:shd w:val="clear" w:color="auto" w:fill="FFFFFF"/>
        </w:rPr>
        <w:t>Dahlgaard‐</w:t>
      </w:r>
      <w:r w:rsidR="00A9046A" w:rsidRPr="005F61EC">
        <w:rPr>
          <w:rFonts w:ascii="Times New Roman" w:hAnsi="Times New Roman" w:cs="Times New Roman"/>
          <w:sz w:val="24"/>
          <w:szCs w:val="24"/>
          <w:shd w:val="clear" w:color="auto" w:fill="FFFFFF"/>
        </w:rPr>
        <w:t>Park</w:t>
      </w:r>
      <w:r w:rsidR="00AA0C5B" w:rsidRPr="005F61EC">
        <w:rPr>
          <w:rFonts w:ascii="Times New Roman" w:hAnsi="Times New Roman" w:cs="Times New Roman"/>
          <w:sz w:val="24"/>
          <w:szCs w:val="24"/>
          <w:shd w:val="clear" w:color="auto" w:fill="FFFFFF"/>
        </w:rPr>
        <w:t>, &amp; Zink, 2017).</w:t>
      </w:r>
    </w:p>
    <w:p w:rsidR="009A3E46" w:rsidRPr="005F61EC" w:rsidRDefault="00023E92" w:rsidP="005F61EC">
      <w:pPr>
        <w:spacing w:line="480" w:lineRule="auto"/>
        <w:ind w:firstLine="288"/>
        <w:rPr>
          <w:rFonts w:ascii="Times New Roman" w:hAnsi="Times New Roman" w:cs="Times New Roman"/>
          <w:sz w:val="24"/>
          <w:szCs w:val="24"/>
        </w:rPr>
      </w:pPr>
      <w:r w:rsidRPr="005F61EC">
        <w:rPr>
          <w:rFonts w:ascii="Times New Roman" w:hAnsi="Times New Roman" w:cs="Times New Roman"/>
          <w:sz w:val="24"/>
          <w:szCs w:val="24"/>
        </w:rPr>
        <w:t xml:space="preserve">Environmental culture is based on the idea that companies have a role of focusing beyond </w:t>
      </w:r>
      <w:r w:rsidRPr="005F61EC">
        <w:rPr>
          <w:rFonts w:ascii="Times New Roman" w:hAnsi="Times New Roman" w:cs="Times New Roman"/>
          <w:sz w:val="24"/>
          <w:szCs w:val="24"/>
        </w:rPr>
        <w:t>the profitability of their operations and adopting a role</w:t>
      </w:r>
      <w:r w:rsidR="008E44DF" w:rsidRPr="005F61EC">
        <w:rPr>
          <w:rFonts w:ascii="Times New Roman" w:hAnsi="Times New Roman" w:cs="Times New Roman"/>
          <w:sz w:val="24"/>
          <w:szCs w:val="24"/>
        </w:rPr>
        <w:t xml:space="preserve"> in protecting the environment as a way of </w:t>
      </w:r>
      <w:r w:rsidR="008E44DF" w:rsidRPr="005F61EC">
        <w:rPr>
          <w:rFonts w:ascii="Times New Roman" w:hAnsi="Times New Roman" w:cs="Times New Roman"/>
          <w:sz w:val="24"/>
          <w:szCs w:val="24"/>
        </w:rPr>
        <w:lastRenderedPageBreak/>
        <w:t xml:space="preserve">achieving sustainable development. </w:t>
      </w:r>
      <w:r w:rsidR="003B03C4" w:rsidRPr="005F61EC">
        <w:rPr>
          <w:rFonts w:ascii="Times New Roman" w:hAnsi="Times New Roman" w:cs="Times New Roman"/>
          <w:sz w:val="24"/>
          <w:szCs w:val="24"/>
        </w:rPr>
        <w:t xml:space="preserve">The green organizational culture </w:t>
      </w:r>
      <w:r w:rsidR="00C342E1" w:rsidRPr="005F61EC">
        <w:rPr>
          <w:rFonts w:ascii="Times New Roman" w:hAnsi="Times New Roman" w:cs="Times New Roman"/>
          <w:sz w:val="24"/>
          <w:szCs w:val="24"/>
        </w:rPr>
        <w:t>o</w:t>
      </w:r>
      <w:r w:rsidR="003B03C4" w:rsidRPr="005F61EC">
        <w:rPr>
          <w:rFonts w:ascii="Times New Roman" w:hAnsi="Times New Roman" w:cs="Times New Roman"/>
          <w:sz w:val="24"/>
          <w:szCs w:val="24"/>
        </w:rPr>
        <w:t>f an organization reflects the values, ideas, and different approache</w:t>
      </w:r>
      <w:r w:rsidR="005656D0" w:rsidRPr="005F61EC">
        <w:rPr>
          <w:rFonts w:ascii="Times New Roman" w:hAnsi="Times New Roman" w:cs="Times New Roman"/>
          <w:sz w:val="24"/>
          <w:szCs w:val="24"/>
        </w:rPr>
        <w:t xml:space="preserve">s within the organization adopted to achieve </w:t>
      </w:r>
      <w:r w:rsidR="003B3D45" w:rsidRPr="005F61EC">
        <w:rPr>
          <w:rFonts w:ascii="Times New Roman" w:hAnsi="Times New Roman" w:cs="Times New Roman"/>
          <w:sz w:val="24"/>
          <w:szCs w:val="24"/>
        </w:rPr>
        <w:t>corporate</w:t>
      </w:r>
      <w:r w:rsidR="005656D0" w:rsidRPr="005F61EC">
        <w:rPr>
          <w:rFonts w:ascii="Times New Roman" w:hAnsi="Times New Roman" w:cs="Times New Roman"/>
          <w:sz w:val="24"/>
          <w:szCs w:val="24"/>
        </w:rPr>
        <w:t xml:space="preserve"> sustainability. </w:t>
      </w:r>
    </w:p>
    <w:p w:rsidR="003B3D45" w:rsidRPr="005F61EC" w:rsidRDefault="00023E92" w:rsidP="005F61EC">
      <w:pPr>
        <w:spacing w:line="480" w:lineRule="auto"/>
        <w:ind w:firstLine="288"/>
        <w:rPr>
          <w:rFonts w:ascii="Times New Roman" w:hAnsi="Times New Roman" w:cs="Times New Roman"/>
          <w:sz w:val="24"/>
          <w:szCs w:val="24"/>
        </w:rPr>
      </w:pPr>
      <w:r w:rsidRPr="005F61EC">
        <w:rPr>
          <w:rFonts w:ascii="Times New Roman" w:hAnsi="Times New Roman" w:cs="Times New Roman"/>
          <w:sz w:val="24"/>
          <w:szCs w:val="24"/>
        </w:rPr>
        <w:t>Organizational culture determines the key processes and operations in organizations. Building a green organizational culture can add to the strengths of the business giving it a compet</w:t>
      </w:r>
      <w:r w:rsidRPr="005F61EC">
        <w:rPr>
          <w:rFonts w:ascii="Times New Roman" w:hAnsi="Times New Roman" w:cs="Times New Roman"/>
          <w:sz w:val="24"/>
          <w:szCs w:val="24"/>
        </w:rPr>
        <w:t xml:space="preserve">itive advantage over companies in the same industry. Organizations that adopt the green culture always </w:t>
      </w:r>
      <w:r w:rsidR="0046011E" w:rsidRPr="005F61EC">
        <w:rPr>
          <w:rFonts w:ascii="Times New Roman" w:hAnsi="Times New Roman" w:cs="Times New Roman"/>
          <w:sz w:val="24"/>
          <w:szCs w:val="24"/>
        </w:rPr>
        <w:t>seek to innovate new</w:t>
      </w:r>
      <w:r w:rsidRPr="005F61EC">
        <w:rPr>
          <w:rFonts w:ascii="Times New Roman" w:hAnsi="Times New Roman" w:cs="Times New Roman"/>
          <w:sz w:val="24"/>
          <w:szCs w:val="24"/>
        </w:rPr>
        <w:t xml:space="preserve"> approaches to protecting and improving their immediate environment. </w:t>
      </w:r>
      <w:r w:rsidR="001546E1" w:rsidRPr="005F61EC">
        <w:rPr>
          <w:rFonts w:ascii="Times New Roman" w:hAnsi="Times New Roman" w:cs="Times New Roman"/>
          <w:sz w:val="24"/>
          <w:szCs w:val="24"/>
        </w:rPr>
        <w:t>Green training entails training employees within organizations to adopt the practices and necessary attitudes for the conservation of the environment</w:t>
      </w:r>
      <w:r w:rsidR="004F4392" w:rsidRPr="005F61EC">
        <w:rPr>
          <w:rFonts w:ascii="Times New Roman" w:hAnsi="Times New Roman" w:cs="Times New Roman"/>
          <w:sz w:val="24"/>
          <w:szCs w:val="24"/>
        </w:rPr>
        <w:t xml:space="preserve"> (</w:t>
      </w:r>
      <w:r w:rsidR="004F4392" w:rsidRPr="005F61EC">
        <w:rPr>
          <w:rFonts w:ascii="Times New Roman" w:hAnsi="Times New Roman" w:cs="Times New Roman"/>
          <w:sz w:val="24"/>
          <w:szCs w:val="24"/>
          <w:shd w:val="clear" w:color="auto" w:fill="FFFFFF"/>
        </w:rPr>
        <w:t>Schaltegger,&amp; Burritt, 2015)</w:t>
      </w:r>
      <w:r w:rsidR="001546E1" w:rsidRPr="005F61EC">
        <w:rPr>
          <w:rFonts w:ascii="Times New Roman" w:hAnsi="Times New Roman" w:cs="Times New Roman"/>
          <w:sz w:val="24"/>
          <w:szCs w:val="24"/>
        </w:rPr>
        <w:t xml:space="preserve">. Green training as a part </w:t>
      </w:r>
      <w:r w:rsidR="00550DFE" w:rsidRPr="005F61EC">
        <w:rPr>
          <w:rFonts w:ascii="Times New Roman" w:hAnsi="Times New Roman" w:cs="Times New Roman"/>
          <w:sz w:val="24"/>
          <w:szCs w:val="24"/>
        </w:rPr>
        <w:t>of the</w:t>
      </w:r>
      <w:r w:rsidR="00894506" w:rsidRPr="005F61EC">
        <w:rPr>
          <w:rFonts w:ascii="Times New Roman" w:hAnsi="Times New Roman" w:cs="Times New Roman"/>
          <w:sz w:val="24"/>
          <w:szCs w:val="24"/>
        </w:rPr>
        <w:t xml:space="preserve"> culture </w:t>
      </w:r>
      <w:r w:rsidR="00550DFE" w:rsidRPr="005F61EC">
        <w:rPr>
          <w:rFonts w:ascii="Times New Roman" w:hAnsi="Times New Roman" w:cs="Times New Roman"/>
          <w:sz w:val="24"/>
          <w:szCs w:val="24"/>
        </w:rPr>
        <w:t xml:space="preserve">is adopted in organizations as a way of </w:t>
      </w:r>
      <w:r w:rsidR="0046011E" w:rsidRPr="005F61EC">
        <w:rPr>
          <w:rFonts w:ascii="Times New Roman" w:hAnsi="Times New Roman" w:cs="Times New Roman"/>
          <w:sz w:val="24"/>
          <w:szCs w:val="24"/>
        </w:rPr>
        <w:t>educati</w:t>
      </w:r>
      <w:r w:rsidR="00550DFE" w:rsidRPr="005F61EC">
        <w:rPr>
          <w:rFonts w:ascii="Times New Roman" w:hAnsi="Times New Roman" w:cs="Times New Roman"/>
          <w:sz w:val="24"/>
          <w:szCs w:val="24"/>
        </w:rPr>
        <w:t xml:space="preserve">ng employees on </w:t>
      </w:r>
      <w:r w:rsidR="0046011E" w:rsidRPr="005F61EC">
        <w:rPr>
          <w:rFonts w:ascii="Times New Roman" w:hAnsi="Times New Roman" w:cs="Times New Roman"/>
          <w:sz w:val="24"/>
          <w:szCs w:val="24"/>
        </w:rPr>
        <w:t xml:space="preserve">the organizational role in protecting the environment as well as the various environmental issues the operations of the business may cause. Any actions or practices within the organization are based on individual decisions. The decision to release waste to the environment or to conserve the environment all depend on the decisions of individuals who take those actions. Organizations with green culture tend to instill the organizational values and attitudes towards the environment to ensure all the decisions taken help in preserving the environment. Organizational leadership has a role in </w:t>
      </w:r>
      <w:r w:rsidR="00CE729F" w:rsidRPr="005F61EC">
        <w:rPr>
          <w:rFonts w:ascii="Times New Roman" w:hAnsi="Times New Roman" w:cs="Times New Roman"/>
          <w:sz w:val="24"/>
          <w:szCs w:val="24"/>
        </w:rPr>
        <w:t xml:space="preserve">promoting the type of culture within the organization which </w:t>
      </w:r>
      <w:r w:rsidR="00C7386F" w:rsidRPr="005F61EC">
        <w:rPr>
          <w:rFonts w:ascii="Times New Roman" w:hAnsi="Times New Roman" w:cs="Times New Roman"/>
          <w:sz w:val="24"/>
          <w:szCs w:val="24"/>
        </w:rPr>
        <w:t xml:space="preserve">aims at improving the environment. The organization's management </w:t>
      </w:r>
      <w:r w:rsidR="0060638E" w:rsidRPr="005F61EC">
        <w:rPr>
          <w:rFonts w:ascii="Times New Roman" w:hAnsi="Times New Roman" w:cs="Times New Roman"/>
          <w:sz w:val="24"/>
          <w:szCs w:val="24"/>
        </w:rPr>
        <w:t xml:space="preserve">should not only lead in the implementation of environmental protection approaches but act as examples to fellow colleagues within the organization on how to take </w:t>
      </w:r>
      <w:r w:rsidR="000930E7" w:rsidRPr="005F61EC">
        <w:rPr>
          <w:rFonts w:ascii="Times New Roman" w:hAnsi="Times New Roman" w:cs="Times New Roman"/>
          <w:sz w:val="24"/>
          <w:szCs w:val="24"/>
        </w:rPr>
        <w:t>environmentally</w:t>
      </w:r>
      <w:r w:rsidR="0060638E" w:rsidRPr="005F61EC">
        <w:rPr>
          <w:rFonts w:ascii="Times New Roman" w:hAnsi="Times New Roman" w:cs="Times New Roman"/>
          <w:sz w:val="24"/>
          <w:szCs w:val="24"/>
        </w:rPr>
        <w:t xml:space="preserve"> cons</w:t>
      </w:r>
      <w:r w:rsidR="001E1463" w:rsidRPr="005F61EC">
        <w:rPr>
          <w:rFonts w:ascii="Times New Roman" w:hAnsi="Times New Roman" w:cs="Times New Roman"/>
          <w:sz w:val="24"/>
          <w:szCs w:val="24"/>
        </w:rPr>
        <w:t>ervative actions (</w:t>
      </w:r>
      <w:r w:rsidR="001E1463" w:rsidRPr="005F61EC">
        <w:rPr>
          <w:rFonts w:ascii="Times New Roman" w:hAnsi="Times New Roman" w:cs="Times New Roman"/>
          <w:sz w:val="24"/>
          <w:szCs w:val="24"/>
          <w:shd w:val="clear" w:color="auto" w:fill="FFFFFF"/>
        </w:rPr>
        <w:t>Harris, &amp; Crane, 2017).</w:t>
      </w:r>
    </w:p>
    <w:p w:rsidR="001A4F8C" w:rsidRPr="005F61EC" w:rsidRDefault="00023E92" w:rsidP="005F61EC">
      <w:pPr>
        <w:spacing w:line="480" w:lineRule="auto"/>
        <w:ind w:firstLine="288"/>
        <w:rPr>
          <w:rFonts w:ascii="Times New Roman" w:hAnsi="Times New Roman" w:cs="Times New Roman"/>
          <w:b/>
          <w:sz w:val="24"/>
          <w:szCs w:val="24"/>
        </w:rPr>
      </w:pPr>
      <w:r w:rsidRPr="005F61EC">
        <w:rPr>
          <w:rFonts w:ascii="Times New Roman" w:hAnsi="Times New Roman" w:cs="Times New Roman"/>
          <w:b/>
          <w:sz w:val="24"/>
          <w:szCs w:val="24"/>
        </w:rPr>
        <w:t xml:space="preserve">Research Question </w:t>
      </w:r>
    </w:p>
    <w:p w:rsidR="00D2732D" w:rsidRPr="005F61EC" w:rsidRDefault="00023E92" w:rsidP="005F61EC">
      <w:pPr>
        <w:spacing w:line="480" w:lineRule="auto"/>
        <w:ind w:firstLine="288"/>
        <w:rPr>
          <w:rFonts w:ascii="Times New Roman" w:hAnsi="Times New Roman" w:cs="Times New Roman"/>
          <w:sz w:val="24"/>
          <w:szCs w:val="24"/>
        </w:rPr>
      </w:pPr>
      <w:r w:rsidRPr="005F61EC">
        <w:rPr>
          <w:rFonts w:ascii="Times New Roman" w:hAnsi="Times New Roman" w:cs="Times New Roman"/>
          <w:sz w:val="24"/>
          <w:szCs w:val="24"/>
        </w:rPr>
        <w:lastRenderedPageBreak/>
        <w:t>What is the i</w:t>
      </w:r>
      <w:r w:rsidRPr="005F61EC">
        <w:rPr>
          <w:rFonts w:ascii="Times New Roman" w:hAnsi="Times New Roman" w:cs="Times New Roman"/>
          <w:sz w:val="24"/>
          <w:szCs w:val="24"/>
        </w:rPr>
        <w:t xml:space="preserve">mportance of promoting green </w:t>
      </w:r>
      <w:r w:rsidR="00CF18AE" w:rsidRPr="005F61EC">
        <w:rPr>
          <w:rFonts w:ascii="Times New Roman" w:hAnsi="Times New Roman" w:cs="Times New Roman"/>
          <w:sz w:val="24"/>
          <w:szCs w:val="24"/>
        </w:rPr>
        <w:t>competencies through t</w:t>
      </w:r>
      <w:r w:rsidRPr="005F61EC">
        <w:rPr>
          <w:rFonts w:ascii="Times New Roman" w:hAnsi="Times New Roman" w:cs="Times New Roman"/>
          <w:sz w:val="24"/>
          <w:szCs w:val="24"/>
        </w:rPr>
        <w:t xml:space="preserve">op organizational support </w:t>
      </w:r>
      <w:r w:rsidR="00CF18AE" w:rsidRPr="005F61EC">
        <w:rPr>
          <w:rFonts w:ascii="Times New Roman" w:hAnsi="Times New Roman" w:cs="Times New Roman"/>
          <w:sz w:val="24"/>
          <w:szCs w:val="24"/>
        </w:rPr>
        <w:t xml:space="preserve">and green organizational culture in attaining a sustainable performance in Saudi Arabia companies? </w:t>
      </w:r>
    </w:p>
    <w:p w:rsidR="00CF18AE" w:rsidRPr="005F61EC" w:rsidRDefault="00023E92" w:rsidP="005F61EC">
      <w:pPr>
        <w:spacing w:line="480" w:lineRule="auto"/>
        <w:ind w:firstLine="288"/>
        <w:rPr>
          <w:rFonts w:ascii="Times New Roman" w:hAnsi="Times New Roman" w:cs="Times New Roman"/>
          <w:b/>
          <w:sz w:val="24"/>
          <w:szCs w:val="24"/>
        </w:rPr>
      </w:pPr>
      <w:r w:rsidRPr="005F61EC">
        <w:rPr>
          <w:rFonts w:ascii="Times New Roman" w:hAnsi="Times New Roman" w:cs="Times New Roman"/>
          <w:b/>
          <w:sz w:val="24"/>
          <w:szCs w:val="24"/>
        </w:rPr>
        <w:t xml:space="preserve">Research Objective </w:t>
      </w:r>
    </w:p>
    <w:p w:rsidR="00CF18AE" w:rsidRPr="005F61EC" w:rsidRDefault="00023E92" w:rsidP="005F61EC">
      <w:pPr>
        <w:spacing w:line="480" w:lineRule="auto"/>
        <w:ind w:firstLine="288"/>
        <w:rPr>
          <w:rFonts w:ascii="Times New Roman" w:hAnsi="Times New Roman" w:cs="Times New Roman"/>
          <w:sz w:val="24"/>
          <w:szCs w:val="24"/>
        </w:rPr>
      </w:pPr>
      <w:r w:rsidRPr="005F61EC">
        <w:rPr>
          <w:rFonts w:ascii="Times New Roman" w:hAnsi="Times New Roman" w:cs="Times New Roman"/>
          <w:sz w:val="24"/>
          <w:szCs w:val="24"/>
        </w:rPr>
        <w:t>The objective of this study is to examine the role of Green</w:t>
      </w:r>
      <w:r w:rsidRPr="005F61EC">
        <w:rPr>
          <w:rFonts w:ascii="Times New Roman" w:hAnsi="Times New Roman" w:cs="Times New Roman"/>
          <w:sz w:val="24"/>
          <w:szCs w:val="24"/>
        </w:rPr>
        <w:t xml:space="preserve"> Human Resource Management (G</w:t>
      </w:r>
      <w:r w:rsidR="00BC532C" w:rsidRPr="005F61EC">
        <w:rPr>
          <w:rFonts w:ascii="Times New Roman" w:hAnsi="Times New Roman" w:cs="Times New Roman"/>
          <w:sz w:val="24"/>
          <w:szCs w:val="24"/>
        </w:rPr>
        <w:t>reen H</w:t>
      </w:r>
      <w:r w:rsidRPr="005F61EC">
        <w:rPr>
          <w:rFonts w:ascii="Times New Roman" w:hAnsi="Times New Roman" w:cs="Times New Roman"/>
          <w:sz w:val="24"/>
          <w:szCs w:val="24"/>
        </w:rPr>
        <w:t xml:space="preserve">RM) in improving sustainability in Saudi companies. </w:t>
      </w:r>
    </w:p>
    <w:p w:rsidR="002D099D" w:rsidRPr="005F61EC" w:rsidRDefault="00023E92" w:rsidP="005F61EC">
      <w:pPr>
        <w:spacing w:line="480" w:lineRule="auto"/>
        <w:ind w:firstLine="288"/>
        <w:rPr>
          <w:rFonts w:ascii="Times New Roman" w:hAnsi="Times New Roman" w:cs="Times New Roman"/>
          <w:b/>
          <w:sz w:val="24"/>
          <w:szCs w:val="24"/>
        </w:rPr>
      </w:pPr>
      <w:r w:rsidRPr="005F61EC">
        <w:rPr>
          <w:rFonts w:ascii="Times New Roman" w:hAnsi="Times New Roman" w:cs="Times New Roman"/>
          <w:b/>
          <w:sz w:val="24"/>
          <w:szCs w:val="24"/>
        </w:rPr>
        <w:t xml:space="preserve">Hypothesis development </w:t>
      </w:r>
    </w:p>
    <w:p w:rsidR="001A4F8C" w:rsidRPr="005F61EC" w:rsidRDefault="00023E92" w:rsidP="005F61EC">
      <w:pPr>
        <w:spacing w:line="480" w:lineRule="auto"/>
        <w:ind w:firstLine="288"/>
        <w:rPr>
          <w:rFonts w:ascii="Times New Roman" w:hAnsi="Times New Roman" w:cs="Times New Roman"/>
          <w:b/>
          <w:i/>
          <w:sz w:val="24"/>
          <w:szCs w:val="24"/>
        </w:rPr>
      </w:pPr>
      <w:r w:rsidRPr="005F61EC">
        <w:rPr>
          <w:rFonts w:ascii="Times New Roman" w:hAnsi="Times New Roman" w:cs="Times New Roman"/>
          <w:b/>
          <w:i/>
          <w:sz w:val="24"/>
          <w:szCs w:val="24"/>
        </w:rPr>
        <w:t xml:space="preserve">Green HRM policies and sustainable performance </w:t>
      </w:r>
    </w:p>
    <w:p w:rsidR="002D099D" w:rsidRPr="005F61EC" w:rsidRDefault="00023E92" w:rsidP="005F61EC">
      <w:pPr>
        <w:spacing w:line="480" w:lineRule="auto"/>
        <w:ind w:firstLine="288"/>
        <w:rPr>
          <w:rFonts w:ascii="Times New Roman" w:hAnsi="Times New Roman" w:cs="Times New Roman"/>
          <w:sz w:val="24"/>
          <w:szCs w:val="24"/>
        </w:rPr>
      </w:pPr>
      <w:r w:rsidRPr="005F61EC">
        <w:rPr>
          <w:rFonts w:ascii="Times New Roman" w:hAnsi="Times New Roman" w:cs="Times New Roman"/>
          <w:b/>
          <w:sz w:val="24"/>
          <w:szCs w:val="24"/>
        </w:rPr>
        <w:t>H1</w:t>
      </w:r>
      <w:r w:rsidR="004F6D2F" w:rsidRPr="005F61EC">
        <w:rPr>
          <w:rFonts w:ascii="Times New Roman" w:hAnsi="Times New Roman" w:cs="Times New Roman"/>
          <w:b/>
          <w:sz w:val="24"/>
          <w:szCs w:val="24"/>
        </w:rPr>
        <w:t>:</w:t>
      </w:r>
      <w:r w:rsidR="004F6D2F" w:rsidRPr="005F61EC">
        <w:rPr>
          <w:rFonts w:ascii="Times New Roman" w:hAnsi="Times New Roman" w:cs="Times New Roman"/>
          <w:sz w:val="24"/>
          <w:szCs w:val="24"/>
        </w:rPr>
        <w:t xml:space="preserve"> The</w:t>
      </w:r>
      <w:r w:rsidRPr="005F61EC">
        <w:rPr>
          <w:rFonts w:ascii="Times New Roman" w:hAnsi="Times New Roman" w:cs="Times New Roman"/>
          <w:sz w:val="24"/>
          <w:szCs w:val="24"/>
        </w:rPr>
        <w:t xml:space="preserve"> implementatio</w:t>
      </w:r>
      <w:r w:rsidR="004F4F62" w:rsidRPr="005F61EC">
        <w:rPr>
          <w:rFonts w:ascii="Times New Roman" w:hAnsi="Times New Roman" w:cs="Times New Roman"/>
          <w:sz w:val="24"/>
          <w:szCs w:val="24"/>
        </w:rPr>
        <w:t xml:space="preserve">n of Green HRM policies that promote green competencies through </w:t>
      </w:r>
      <w:r w:rsidR="00C36E5D" w:rsidRPr="005F61EC">
        <w:rPr>
          <w:rFonts w:ascii="Times New Roman" w:hAnsi="Times New Roman" w:cs="Times New Roman"/>
          <w:sz w:val="24"/>
          <w:szCs w:val="24"/>
        </w:rPr>
        <w:t xml:space="preserve">Top organizational management and Green organizational culture can help in achieving corporate sustainable performance. </w:t>
      </w:r>
      <w:r w:rsidR="004F383E" w:rsidRPr="005F61EC">
        <w:rPr>
          <w:rFonts w:ascii="Times New Roman" w:hAnsi="Times New Roman" w:cs="Times New Roman"/>
          <w:sz w:val="24"/>
          <w:szCs w:val="24"/>
        </w:rPr>
        <w:t xml:space="preserve"> The green competencies in an organization relate positively to corporate sustainability. </w:t>
      </w:r>
      <w:r w:rsidR="00C41069" w:rsidRPr="005F61EC">
        <w:rPr>
          <w:rFonts w:ascii="Times New Roman" w:hAnsi="Times New Roman" w:cs="Times New Roman"/>
          <w:sz w:val="24"/>
          <w:szCs w:val="24"/>
        </w:rPr>
        <w:t xml:space="preserve">The Top organizational management </w:t>
      </w:r>
      <w:r w:rsidR="00873FCF" w:rsidRPr="005F61EC">
        <w:rPr>
          <w:rFonts w:ascii="Times New Roman" w:hAnsi="Times New Roman" w:cs="Times New Roman"/>
          <w:sz w:val="24"/>
          <w:szCs w:val="24"/>
        </w:rPr>
        <w:t xml:space="preserve">promotes </w:t>
      </w:r>
      <w:r w:rsidR="00C41069" w:rsidRPr="005F61EC">
        <w:rPr>
          <w:rFonts w:ascii="Times New Roman" w:hAnsi="Times New Roman" w:cs="Times New Roman"/>
          <w:sz w:val="24"/>
          <w:szCs w:val="24"/>
        </w:rPr>
        <w:t xml:space="preserve">the </w:t>
      </w:r>
      <w:r w:rsidR="004F383E" w:rsidRPr="005F61EC">
        <w:rPr>
          <w:rFonts w:ascii="Times New Roman" w:hAnsi="Times New Roman" w:cs="Times New Roman"/>
          <w:sz w:val="24"/>
          <w:szCs w:val="24"/>
        </w:rPr>
        <w:t>adoption of the</w:t>
      </w:r>
      <w:r w:rsidR="00C41069" w:rsidRPr="005F61EC">
        <w:rPr>
          <w:rFonts w:ascii="Times New Roman" w:hAnsi="Times New Roman" w:cs="Times New Roman"/>
          <w:sz w:val="24"/>
          <w:szCs w:val="24"/>
        </w:rPr>
        <w:t xml:space="preserve"> various green competencies within the organization</w:t>
      </w:r>
      <w:r w:rsidR="006D3A28" w:rsidRPr="005F61EC">
        <w:rPr>
          <w:rFonts w:ascii="Times New Roman" w:hAnsi="Times New Roman" w:cs="Times New Roman"/>
          <w:sz w:val="24"/>
          <w:szCs w:val="24"/>
        </w:rPr>
        <w:t xml:space="preserve">. </w:t>
      </w:r>
      <w:r w:rsidR="00873FCF" w:rsidRPr="005F61EC">
        <w:rPr>
          <w:rFonts w:ascii="Times New Roman" w:hAnsi="Times New Roman" w:cs="Times New Roman"/>
          <w:sz w:val="24"/>
          <w:szCs w:val="24"/>
        </w:rPr>
        <w:t xml:space="preserve">The adoption of green competencies such as green knowledge, green skills, and green awareness within an organization can create an organizational culture </w:t>
      </w:r>
      <w:r w:rsidR="00EC400D" w:rsidRPr="005F61EC">
        <w:rPr>
          <w:rFonts w:ascii="Times New Roman" w:hAnsi="Times New Roman" w:cs="Times New Roman"/>
          <w:sz w:val="24"/>
          <w:szCs w:val="24"/>
        </w:rPr>
        <w:t>that promotes the c</w:t>
      </w:r>
      <w:r w:rsidR="006951F6" w:rsidRPr="005F61EC">
        <w:rPr>
          <w:rFonts w:ascii="Times New Roman" w:hAnsi="Times New Roman" w:cs="Times New Roman"/>
          <w:sz w:val="24"/>
          <w:szCs w:val="24"/>
        </w:rPr>
        <w:t xml:space="preserve">onservation of the environment. The conservation of the </w:t>
      </w:r>
      <w:r w:rsidR="004E332B" w:rsidRPr="005F61EC">
        <w:rPr>
          <w:rFonts w:ascii="Times New Roman" w:hAnsi="Times New Roman" w:cs="Times New Roman"/>
          <w:sz w:val="24"/>
          <w:szCs w:val="24"/>
        </w:rPr>
        <w:t>environment</w:t>
      </w:r>
      <w:r w:rsidR="006951F6" w:rsidRPr="005F61EC">
        <w:rPr>
          <w:rFonts w:ascii="Times New Roman" w:hAnsi="Times New Roman" w:cs="Times New Roman"/>
          <w:sz w:val="24"/>
          <w:szCs w:val="24"/>
        </w:rPr>
        <w:t xml:space="preserve"> is a major step towards achieving sustainable performance. </w:t>
      </w:r>
    </w:p>
    <w:p w:rsidR="001A4F8C" w:rsidRPr="005F61EC" w:rsidRDefault="00023E92" w:rsidP="005F61EC">
      <w:pPr>
        <w:spacing w:line="480" w:lineRule="auto"/>
        <w:ind w:firstLine="288"/>
        <w:rPr>
          <w:rFonts w:ascii="Times New Roman" w:hAnsi="Times New Roman" w:cs="Times New Roman"/>
          <w:b/>
          <w:i/>
          <w:sz w:val="24"/>
          <w:szCs w:val="24"/>
        </w:rPr>
      </w:pPr>
      <w:r w:rsidRPr="005F61EC">
        <w:rPr>
          <w:rFonts w:ascii="Times New Roman" w:hAnsi="Times New Roman" w:cs="Times New Roman"/>
          <w:b/>
          <w:i/>
          <w:sz w:val="24"/>
          <w:szCs w:val="24"/>
        </w:rPr>
        <w:t xml:space="preserve">Top Management support and organizational culture </w:t>
      </w:r>
    </w:p>
    <w:p w:rsidR="00066F2F" w:rsidRPr="005F61EC" w:rsidRDefault="00023E92" w:rsidP="005F61EC">
      <w:pPr>
        <w:spacing w:line="480" w:lineRule="auto"/>
        <w:ind w:firstLine="288"/>
        <w:rPr>
          <w:rFonts w:ascii="Times New Roman" w:hAnsi="Times New Roman" w:cs="Times New Roman"/>
          <w:sz w:val="24"/>
          <w:szCs w:val="24"/>
        </w:rPr>
      </w:pPr>
      <w:r w:rsidRPr="005F61EC">
        <w:rPr>
          <w:rFonts w:ascii="Times New Roman" w:hAnsi="Times New Roman" w:cs="Times New Roman"/>
          <w:b/>
          <w:sz w:val="24"/>
          <w:szCs w:val="24"/>
        </w:rPr>
        <w:t xml:space="preserve">H2: </w:t>
      </w:r>
      <w:r w:rsidR="003C2E04" w:rsidRPr="005F61EC">
        <w:rPr>
          <w:rFonts w:ascii="Times New Roman" w:hAnsi="Times New Roman" w:cs="Times New Roman"/>
          <w:sz w:val="24"/>
          <w:szCs w:val="24"/>
        </w:rPr>
        <w:t xml:space="preserve">The top organizational management relates positively to the organizational </w:t>
      </w:r>
      <w:r w:rsidR="00E56F9D" w:rsidRPr="005F61EC">
        <w:rPr>
          <w:rFonts w:ascii="Times New Roman" w:hAnsi="Times New Roman" w:cs="Times New Roman"/>
          <w:sz w:val="24"/>
          <w:szCs w:val="24"/>
        </w:rPr>
        <w:t>culture. The</w:t>
      </w:r>
      <w:r w:rsidR="003C2E04" w:rsidRPr="005F61EC">
        <w:rPr>
          <w:rFonts w:ascii="Times New Roman" w:hAnsi="Times New Roman" w:cs="Times New Roman"/>
          <w:sz w:val="24"/>
          <w:szCs w:val="24"/>
        </w:rPr>
        <w:t xml:space="preserve"> business leaders are responsible for making decisions within the organization and the formulation of the organizational strategy. The </w:t>
      </w:r>
      <w:r w:rsidRPr="005F61EC">
        <w:rPr>
          <w:rFonts w:ascii="Times New Roman" w:hAnsi="Times New Roman" w:cs="Times New Roman"/>
          <w:sz w:val="24"/>
          <w:szCs w:val="24"/>
        </w:rPr>
        <w:t>management is</w:t>
      </w:r>
      <w:r w:rsidR="003C2E04" w:rsidRPr="005F61EC">
        <w:rPr>
          <w:rFonts w:ascii="Times New Roman" w:hAnsi="Times New Roman" w:cs="Times New Roman"/>
          <w:sz w:val="24"/>
          <w:szCs w:val="24"/>
        </w:rPr>
        <w:t xml:space="preserve"> </w:t>
      </w:r>
      <w:r w:rsidRPr="005F61EC">
        <w:rPr>
          <w:rFonts w:ascii="Times New Roman" w:hAnsi="Times New Roman" w:cs="Times New Roman"/>
          <w:sz w:val="24"/>
          <w:szCs w:val="24"/>
        </w:rPr>
        <w:t>responsible</w:t>
      </w:r>
      <w:r w:rsidR="003C2E04" w:rsidRPr="005F61EC">
        <w:rPr>
          <w:rFonts w:ascii="Times New Roman" w:hAnsi="Times New Roman" w:cs="Times New Roman"/>
          <w:sz w:val="24"/>
          <w:szCs w:val="24"/>
        </w:rPr>
        <w:t xml:space="preserve"> for the culture adopted within the organization. The management has a role in </w:t>
      </w:r>
      <w:r w:rsidRPr="005F61EC">
        <w:rPr>
          <w:rFonts w:ascii="Times New Roman" w:hAnsi="Times New Roman" w:cs="Times New Roman"/>
          <w:sz w:val="24"/>
          <w:szCs w:val="24"/>
        </w:rPr>
        <w:t xml:space="preserve">promoting the </w:t>
      </w:r>
      <w:r w:rsidRPr="005F61EC">
        <w:rPr>
          <w:rFonts w:ascii="Times New Roman" w:hAnsi="Times New Roman" w:cs="Times New Roman"/>
          <w:sz w:val="24"/>
          <w:szCs w:val="24"/>
        </w:rPr>
        <w:t xml:space="preserve">green culture </w:t>
      </w:r>
      <w:r w:rsidRPr="005F61EC">
        <w:rPr>
          <w:rFonts w:ascii="Times New Roman" w:hAnsi="Times New Roman" w:cs="Times New Roman"/>
          <w:sz w:val="24"/>
          <w:szCs w:val="24"/>
        </w:rPr>
        <w:lastRenderedPageBreak/>
        <w:t>within the organization by ensuring all employees understand the organization’s value and att</w:t>
      </w:r>
      <w:r w:rsidR="00E56F9D" w:rsidRPr="005F61EC">
        <w:rPr>
          <w:rFonts w:ascii="Times New Roman" w:hAnsi="Times New Roman" w:cs="Times New Roman"/>
          <w:sz w:val="24"/>
          <w:szCs w:val="24"/>
        </w:rPr>
        <w:t>itude regarding the environment (</w:t>
      </w:r>
      <w:r w:rsidR="00E56F9D" w:rsidRPr="005F61EC">
        <w:rPr>
          <w:rFonts w:ascii="Times New Roman" w:hAnsi="Times New Roman" w:cs="Times New Roman"/>
          <w:sz w:val="24"/>
          <w:szCs w:val="24"/>
          <w:shd w:val="clear" w:color="auto" w:fill="FFFFFF"/>
        </w:rPr>
        <w:t>Perrini, &amp; Tencati, 2016).</w:t>
      </w:r>
    </w:p>
    <w:p w:rsidR="001A4F8C" w:rsidRPr="005F61EC" w:rsidRDefault="00023E92" w:rsidP="005F61EC">
      <w:pPr>
        <w:spacing w:line="480" w:lineRule="auto"/>
        <w:ind w:firstLine="288"/>
        <w:rPr>
          <w:rFonts w:ascii="Times New Roman" w:hAnsi="Times New Roman" w:cs="Times New Roman"/>
          <w:b/>
          <w:i/>
          <w:sz w:val="24"/>
          <w:szCs w:val="24"/>
        </w:rPr>
      </w:pPr>
      <w:r w:rsidRPr="005F61EC">
        <w:rPr>
          <w:rFonts w:ascii="Times New Roman" w:hAnsi="Times New Roman" w:cs="Times New Roman"/>
          <w:b/>
          <w:i/>
          <w:sz w:val="24"/>
          <w:szCs w:val="24"/>
        </w:rPr>
        <w:t xml:space="preserve">Top Organizational support and Green Competencies </w:t>
      </w:r>
    </w:p>
    <w:p w:rsidR="00066F2F" w:rsidRPr="005F61EC" w:rsidRDefault="00023E92" w:rsidP="005F61EC">
      <w:pPr>
        <w:spacing w:line="480" w:lineRule="auto"/>
        <w:ind w:firstLine="288"/>
        <w:rPr>
          <w:rFonts w:ascii="Times New Roman" w:hAnsi="Times New Roman" w:cs="Times New Roman"/>
          <w:sz w:val="24"/>
          <w:szCs w:val="24"/>
        </w:rPr>
      </w:pPr>
      <w:r w:rsidRPr="005F61EC">
        <w:rPr>
          <w:rFonts w:ascii="Times New Roman" w:hAnsi="Times New Roman" w:cs="Times New Roman"/>
          <w:b/>
          <w:sz w:val="24"/>
          <w:szCs w:val="24"/>
        </w:rPr>
        <w:t xml:space="preserve">H3: </w:t>
      </w:r>
      <w:r w:rsidRPr="005F61EC">
        <w:rPr>
          <w:rFonts w:ascii="Times New Roman" w:hAnsi="Times New Roman" w:cs="Times New Roman"/>
          <w:sz w:val="24"/>
          <w:szCs w:val="24"/>
        </w:rPr>
        <w:t xml:space="preserve">The organizational top management </w:t>
      </w:r>
      <w:r w:rsidRPr="005F61EC">
        <w:rPr>
          <w:rFonts w:ascii="Times New Roman" w:hAnsi="Times New Roman" w:cs="Times New Roman"/>
          <w:sz w:val="24"/>
          <w:szCs w:val="24"/>
        </w:rPr>
        <w:t xml:space="preserve">promotes the green competencies within the organization. The </w:t>
      </w:r>
      <w:r w:rsidR="002B4F93" w:rsidRPr="005F61EC">
        <w:rPr>
          <w:rFonts w:ascii="Times New Roman" w:hAnsi="Times New Roman" w:cs="Times New Roman"/>
          <w:sz w:val="24"/>
          <w:szCs w:val="24"/>
        </w:rPr>
        <w:t>organizational</w:t>
      </w:r>
      <w:r w:rsidRPr="005F61EC">
        <w:rPr>
          <w:rFonts w:ascii="Times New Roman" w:hAnsi="Times New Roman" w:cs="Times New Roman"/>
          <w:sz w:val="24"/>
          <w:szCs w:val="24"/>
        </w:rPr>
        <w:t xml:space="preserve"> management has a role in implementing </w:t>
      </w:r>
      <w:r w:rsidR="00D426B8" w:rsidRPr="005F61EC">
        <w:rPr>
          <w:rFonts w:ascii="Times New Roman" w:hAnsi="Times New Roman" w:cs="Times New Roman"/>
          <w:sz w:val="24"/>
          <w:szCs w:val="24"/>
        </w:rPr>
        <w:t xml:space="preserve">the procedure to promote green knowledge, green behavior, green awareness as well as green `abilities within the organization. </w:t>
      </w:r>
      <w:r w:rsidR="00B74724" w:rsidRPr="005F61EC">
        <w:rPr>
          <w:rFonts w:ascii="Times New Roman" w:hAnsi="Times New Roman" w:cs="Times New Roman"/>
          <w:sz w:val="24"/>
          <w:szCs w:val="24"/>
        </w:rPr>
        <w:t xml:space="preserve">All the activities carried within an organization highly depend on the decisions of the </w:t>
      </w:r>
      <w:r w:rsidR="009D7C45" w:rsidRPr="005F61EC">
        <w:rPr>
          <w:rFonts w:ascii="Times New Roman" w:hAnsi="Times New Roman" w:cs="Times New Roman"/>
          <w:sz w:val="24"/>
          <w:szCs w:val="24"/>
        </w:rPr>
        <w:t>decision of top management which includes the extent of the efforts tailored to promote the green competencies among the em</w:t>
      </w:r>
      <w:r w:rsidR="00DB0979" w:rsidRPr="005F61EC">
        <w:rPr>
          <w:rFonts w:ascii="Times New Roman" w:hAnsi="Times New Roman" w:cs="Times New Roman"/>
          <w:sz w:val="24"/>
          <w:szCs w:val="24"/>
        </w:rPr>
        <w:t>ployees (</w:t>
      </w:r>
      <w:r w:rsidR="00DB0979" w:rsidRPr="005F61EC">
        <w:rPr>
          <w:rFonts w:ascii="Times New Roman" w:hAnsi="Times New Roman" w:cs="Times New Roman"/>
          <w:sz w:val="24"/>
          <w:szCs w:val="24"/>
          <w:shd w:val="clear" w:color="auto" w:fill="FFFFFF"/>
        </w:rPr>
        <w:t>Harris</w:t>
      </w:r>
      <w:r w:rsidR="00E56F9D" w:rsidRPr="005F61EC">
        <w:rPr>
          <w:rFonts w:ascii="Times New Roman" w:hAnsi="Times New Roman" w:cs="Times New Roman"/>
          <w:sz w:val="24"/>
          <w:szCs w:val="24"/>
          <w:shd w:val="clear" w:color="auto" w:fill="FFFFFF"/>
        </w:rPr>
        <w:t>, &amp;</w:t>
      </w:r>
      <w:r w:rsidR="00DB0979" w:rsidRPr="005F61EC">
        <w:rPr>
          <w:rFonts w:ascii="Times New Roman" w:hAnsi="Times New Roman" w:cs="Times New Roman"/>
          <w:sz w:val="24"/>
          <w:szCs w:val="24"/>
          <w:shd w:val="clear" w:color="auto" w:fill="FFFFFF"/>
        </w:rPr>
        <w:t xml:space="preserve"> Crane, 2017)</w:t>
      </w:r>
      <w:r w:rsidR="00DB0979" w:rsidRPr="005F61EC">
        <w:rPr>
          <w:rFonts w:ascii="Times New Roman" w:hAnsi="Times New Roman" w:cs="Times New Roman"/>
          <w:sz w:val="24"/>
          <w:szCs w:val="24"/>
        </w:rPr>
        <w:t>.</w:t>
      </w:r>
    </w:p>
    <w:p w:rsidR="001A4F8C" w:rsidRPr="005F61EC" w:rsidRDefault="00023E92" w:rsidP="005F61EC">
      <w:pPr>
        <w:spacing w:line="480" w:lineRule="auto"/>
        <w:ind w:firstLine="288"/>
        <w:rPr>
          <w:rFonts w:ascii="Times New Roman" w:hAnsi="Times New Roman" w:cs="Times New Roman"/>
          <w:b/>
          <w:i/>
          <w:sz w:val="24"/>
          <w:szCs w:val="24"/>
        </w:rPr>
      </w:pPr>
      <w:r w:rsidRPr="005F61EC">
        <w:rPr>
          <w:rFonts w:ascii="Times New Roman" w:hAnsi="Times New Roman" w:cs="Times New Roman"/>
          <w:b/>
          <w:i/>
          <w:sz w:val="24"/>
          <w:szCs w:val="24"/>
        </w:rPr>
        <w:t xml:space="preserve">Green Competencies and organizational culture </w:t>
      </w:r>
    </w:p>
    <w:p w:rsidR="009D7C45" w:rsidRPr="005F61EC" w:rsidRDefault="00023E92" w:rsidP="005F61EC">
      <w:pPr>
        <w:spacing w:line="480" w:lineRule="auto"/>
        <w:ind w:firstLine="288"/>
        <w:rPr>
          <w:rFonts w:ascii="Times New Roman" w:hAnsi="Times New Roman" w:cs="Times New Roman"/>
          <w:sz w:val="24"/>
          <w:szCs w:val="24"/>
        </w:rPr>
      </w:pPr>
      <w:r w:rsidRPr="005F61EC">
        <w:rPr>
          <w:rFonts w:ascii="Times New Roman" w:hAnsi="Times New Roman" w:cs="Times New Roman"/>
          <w:b/>
          <w:sz w:val="24"/>
          <w:szCs w:val="24"/>
        </w:rPr>
        <w:t>H4:</w:t>
      </w:r>
      <w:r w:rsidRPr="005F61EC">
        <w:rPr>
          <w:rFonts w:ascii="Times New Roman" w:hAnsi="Times New Roman" w:cs="Times New Roman"/>
          <w:sz w:val="24"/>
          <w:szCs w:val="24"/>
        </w:rPr>
        <w:t xml:space="preserve"> The green competencies relate positively to green organizational culture. </w:t>
      </w:r>
      <w:r w:rsidR="004A1C92" w:rsidRPr="005F61EC">
        <w:rPr>
          <w:rFonts w:ascii="Times New Roman" w:hAnsi="Times New Roman" w:cs="Times New Roman"/>
          <w:sz w:val="24"/>
          <w:szCs w:val="24"/>
        </w:rPr>
        <w:t xml:space="preserve">The green competencies include the knowledge about the environmental issues, the need to preserve the environment as well as the various concepts of the environment. The green competencies also include skills that can help in conserving the environment as well as finding various solutions to environmental issues. </w:t>
      </w:r>
      <w:r w:rsidR="00E138AA" w:rsidRPr="005F61EC">
        <w:rPr>
          <w:rFonts w:ascii="Times New Roman" w:hAnsi="Times New Roman" w:cs="Times New Roman"/>
          <w:sz w:val="24"/>
          <w:szCs w:val="24"/>
        </w:rPr>
        <w:t>The</w:t>
      </w:r>
      <w:r w:rsidR="005B21CC" w:rsidRPr="005F61EC">
        <w:rPr>
          <w:rFonts w:ascii="Times New Roman" w:hAnsi="Times New Roman" w:cs="Times New Roman"/>
          <w:sz w:val="24"/>
          <w:szCs w:val="24"/>
        </w:rPr>
        <w:t xml:space="preserve"> attitude and behavior of the individuals towards the environment is also a part of the green competencies. The attitude entails a favorable or unfavorable appraisal of the environmental value of an individual.</w:t>
      </w:r>
      <w:r w:rsidR="00292CC2" w:rsidRPr="005F61EC">
        <w:rPr>
          <w:rFonts w:ascii="Times New Roman" w:hAnsi="Times New Roman" w:cs="Times New Roman"/>
          <w:sz w:val="24"/>
          <w:szCs w:val="24"/>
        </w:rPr>
        <w:t xml:space="preserve"> The green competencies among the individuals are part</w:t>
      </w:r>
      <w:r w:rsidR="00C830E1" w:rsidRPr="005F61EC">
        <w:rPr>
          <w:rFonts w:ascii="Times New Roman" w:hAnsi="Times New Roman" w:cs="Times New Roman"/>
          <w:sz w:val="24"/>
          <w:szCs w:val="24"/>
        </w:rPr>
        <w:t xml:space="preserve"> of promoting the green organizational culture</w:t>
      </w:r>
      <w:r w:rsidR="000F12A9" w:rsidRPr="005F61EC">
        <w:rPr>
          <w:rFonts w:ascii="Times New Roman" w:hAnsi="Times New Roman" w:cs="Times New Roman"/>
          <w:sz w:val="24"/>
          <w:szCs w:val="24"/>
        </w:rPr>
        <w:t xml:space="preserve"> (</w:t>
      </w:r>
      <w:r w:rsidR="000F12A9" w:rsidRPr="005F61EC">
        <w:rPr>
          <w:rFonts w:ascii="Times New Roman" w:hAnsi="Times New Roman" w:cs="Times New Roman"/>
          <w:sz w:val="24"/>
          <w:szCs w:val="24"/>
          <w:shd w:val="clear" w:color="auto" w:fill="FFFFFF"/>
        </w:rPr>
        <w:t>Harris</w:t>
      </w:r>
      <w:r w:rsidR="004F6D2F" w:rsidRPr="005F61EC">
        <w:rPr>
          <w:rFonts w:ascii="Times New Roman" w:hAnsi="Times New Roman" w:cs="Times New Roman"/>
          <w:sz w:val="24"/>
          <w:szCs w:val="24"/>
          <w:shd w:val="clear" w:color="auto" w:fill="FFFFFF"/>
        </w:rPr>
        <w:t>, &amp;</w:t>
      </w:r>
      <w:r w:rsidR="000F12A9" w:rsidRPr="005F61EC">
        <w:rPr>
          <w:rFonts w:ascii="Times New Roman" w:hAnsi="Times New Roman" w:cs="Times New Roman"/>
          <w:sz w:val="24"/>
          <w:szCs w:val="24"/>
          <w:shd w:val="clear" w:color="auto" w:fill="FFFFFF"/>
        </w:rPr>
        <w:t xml:space="preserve"> Crane, 2017)</w:t>
      </w:r>
      <w:r w:rsidR="00C830E1" w:rsidRPr="005F61EC">
        <w:rPr>
          <w:rFonts w:ascii="Times New Roman" w:hAnsi="Times New Roman" w:cs="Times New Roman"/>
          <w:sz w:val="24"/>
          <w:szCs w:val="24"/>
        </w:rPr>
        <w:t xml:space="preserve">. Culture is dependent on the actions of individuals </w:t>
      </w:r>
      <w:r w:rsidR="00D10FAD" w:rsidRPr="005F61EC">
        <w:rPr>
          <w:rFonts w:ascii="Times New Roman" w:hAnsi="Times New Roman" w:cs="Times New Roman"/>
          <w:sz w:val="24"/>
          <w:szCs w:val="24"/>
        </w:rPr>
        <w:t xml:space="preserve">and the various practices taken within the organization. With the green competencies promoted among the employees, all the actions within the organization is a way of promoting an organizational culture aimed at promoting conservation of the environment. </w:t>
      </w:r>
    </w:p>
    <w:p w:rsidR="001A4F8C" w:rsidRPr="005F61EC" w:rsidRDefault="00023E92" w:rsidP="005F61EC">
      <w:pPr>
        <w:spacing w:line="480" w:lineRule="auto"/>
        <w:ind w:firstLine="288"/>
        <w:rPr>
          <w:rFonts w:ascii="Times New Roman" w:hAnsi="Times New Roman" w:cs="Times New Roman"/>
          <w:b/>
          <w:i/>
          <w:sz w:val="24"/>
          <w:szCs w:val="24"/>
        </w:rPr>
      </w:pPr>
      <w:r w:rsidRPr="005F61EC">
        <w:rPr>
          <w:rFonts w:ascii="Times New Roman" w:hAnsi="Times New Roman" w:cs="Times New Roman"/>
          <w:b/>
          <w:i/>
          <w:sz w:val="24"/>
          <w:szCs w:val="24"/>
        </w:rPr>
        <w:t xml:space="preserve">Green Organizational culture and corporate sustainability </w:t>
      </w:r>
    </w:p>
    <w:p w:rsidR="00231D88" w:rsidRPr="005F61EC" w:rsidRDefault="00023E92" w:rsidP="005F61EC">
      <w:pPr>
        <w:spacing w:line="480" w:lineRule="auto"/>
        <w:ind w:firstLine="288"/>
        <w:rPr>
          <w:rFonts w:ascii="Times New Roman" w:hAnsi="Times New Roman" w:cs="Times New Roman"/>
          <w:sz w:val="24"/>
          <w:szCs w:val="24"/>
        </w:rPr>
      </w:pPr>
      <w:r w:rsidRPr="005F61EC">
        <w:rPr>
          <w:rFonts w:ascii="Times New Roman" w:hAnsi="Times New Roman" w:cs="Times New Roman"/>
          <w:b/>
          <w:sz w:val="24"/>
          <w:szCs w:val="24"/>
        </w:rPr>
        <w:lastRenderedPageBreak/>
        <w:t xml:space="preserve">H5: </w:t>
      </w:r>
      <w:r w:rsidR="00F47E68" w:rsidRPr="005F61EC">
        <w:rPr>
          <w:rFonts w:ascii="Times New Roman" w:hAnsi="Times New Roman" w:cs="Times New Roman"/>
          <w:sz w:val="24"/>
          <w:szCs w:val="24"/>
        </w:rPr>
        <w:t>Green organizational culture is positively related to corporate sustainability. To achieve a corporate sustainable performance, the practices of the organization are aimed at promoting the development of the environment</w:t>
      </w:r>
      <w:r w:rsidR="00DF2614" w:rsidRPr="005F61EC">
        <w:rPr>
          <w:rFonts w:ascii="Times New Roman" w:hAnsi="Times New Roman" w:cs="Times New Roman"/>
          <w:sz w:val="24"/>
          <w:szCs w:val="24"/>
        </w:rPr>
        <w:t xml:space="preserve"> (</w:t>
      </w:r>
      <w:r w:rsidR="00DF2614" w:rsidRPr="005F61EC">
        <w:rPr>
          <w:rFonts w:ascii="Times New Roman" w:hAnsi="Times New Roman" w:cs="Times New Roman"/>
          <w:sz w:val="24"/>
          <w:szCs w:val="24"/>
          <w:shd w:val="clear" w:color="auto" w:fill="FFFFFF"/>
        </w:rPr>
        <w:t>Chen, 2011)</w:t>
      </w:r>
      <w:r w:rsidR="00F47E68" w:rsidRPr="005F61EC">
        <w:rPr>
          <w:rFonts w:ascii="Times New Roman" w:hAnsi="Times New Roman" w:cs="Times New Roman"/>
          <w:sz w:val="24"/>
          <w:szCs w:val="24"/>
        </w:rPr>
        <w:t>.</w:t>
      </w:r>
      <w:r w:rsidR="002373A1" w:rsidRPr="005F61EC">
        <w:rPr>
          <w:rFonts w:ascii="Times New Roman" w:hAnsi="Times New Roman" w:cs="Times New Roman"/>
          <w:sz w:val="24"/>
          <w:szCs w:val="24"/>
        </w:rPr>
        <w:t xml:space="preserve"> The green organizational culture also promotes values and attitudes among the employees which puts value on environmental conservation. </w:t>
      </w:r>
      <w:r w:rsidR="00F47E68" w:rsidRPr="005F61EC">
        <w:rPr>
          <w:rFonts w:ascii="Times New Roman" w:hAnsi="Times New Roman" w:cs="Times New Roman"/>
          <w:sz w:val="24"/>
          <w:szCs w:val="24"/>
        </w:rPr>
        <w:t xml:space="preserve"> </w:t>
      </w:r>
      <w:r w:rsidR="002373A1" w:rsidRPr="005F61EC">
        <w:rPr>
          <w:rFonts w:ascii="Times New Roman" w:hAnsi="Times New Roman" w:cs="Times New Roman"/>
          <w:sz w:val="24"/>
          <w:szCs w:val="24"/>
        </w:rPr>
        <w:t>When the organization adopts a strategy where the conservation of the environment is part of their culture, the actions of all the individuals within the organization are likely to be tailored towards protecting the environ</w:t>
      </w:r>
      <w:r w:rsidR="003F7BD9" w:rsidRPr="005F61EC">
        <w:rPr>
          <w:rFonts w:ascii="Times New Roman" w:hAnsi="Times New Roman" w:cs="Times New Roman"/>
          <w:sz w:val="24"/>
          <w:szCs w:val="24"/>
        </w:rPr>
        <w:t>ment. This culture can help the organization to successfully achieve sustainable performance and protecting the environment.</w:t>
      </w:r>
      <w:r w:rsidRPr="005F61EC">
        <w:rPr>
          <w:rFonts w:ascii="Times New Roman" w:hAnsi="Times New Roman" w:cs="Times New Roman"/>
          <w:sz w:val="24"/>
          <w:szCs w:val="24"/>
        </w:rPr>
        <w:t xml:space="preserve"> Hence, Implementing Green HRM policies by promoting the green competencies through Green organizational culture and top organizational management can help organizations achi</w:t>
      </w:r>
      <w:r w:rsidRPr="005F61EC">
        <w:rPr>
          <w:rFonts w:ascii="Times New Roman" w:hAnsi="Times New Roman" w:cs="Times New Roman"/>
          <w:sz w:val="24"/>
          <w:szCs w:val="24"/>
        </w:rPr>
        <w:t xml:space="preserve">eve corporate sustainable performance. </w:t>
      </w:r>
    </w:p>
    <w:p w:rsidR="00774B51" w:rsidRPr="005F61EC" w:rsidRDefault="00023E92" w:rsidP="005F61EC">
      <w:pPr>
        <w:spacing w:line="480" w:lineRule="auto"/>
        <w:ind w:firstLine="288"/>
        <w:rPr>
          <w:rFonts w:ascii="Times New Roman" w:hAnsi="Times New Roman" w:cs="Times New Roman"/>
          <w:b/>
          <w:sz w:val="24"/>
          <w:szCs w:val="24"/>
        </w:rPr>
      </w:pPr>
      <w:r w:rsidRPr="005F61EC">
        <w:rPr>
          <w:rFonts w:ascii="Times New Roman" w:hAnsi="Times New Roman" w:cs="Times New Roman"/>
          <w:b/>
          <w:sz w:val="24"/>
          <w:szCs w:val="24"/>
        </w:rPr>
        <w:t xml:space="preserve">Research Methodology </w:t>
      </w:r>
    </w:p>
    <w:p w:rsidR="004502E1" w:rsidRPr="005F61EC" w:rsidRDefault="00023E92" w:rsidP="005F61EC">
      <w:pPr>
        <w:spacing w:line="480" w:lineRule="auto"/>
        <w:ind w:firstLine="288"/>
        <w:rPr>
          <w:rFonts w:ascii="Times New Roman" w:hAnsi="Times New Roman" w:cs="Times New Roman"/>
          <w:b/>
          <w:sz w:val="24"/>
          <w:szCs w:val="24"/>
        </w:rPr>
      </w:pPr>
      <w:r w:rsidRPr="005F61EC">
        <w:rPr>
          <w:rFonts w:ascii="Times New Roman" w:hAnsi="Times New Roman" w:cs="Times New Roman"/>
          <w:b/>
          <w:sz w:val="24"/>
          <w:szCs w:val="24"/>
        </w:rPr>
        <w:t>Research design</w:t>
      </w:r>
    </w:p>
    <w:p w:rsidR="001A4F8C" w:rsidRPr="005F61EC" w:rsidRDefault="00023E92" w:rsidP="005F61EC">
      <w:pPr>
        <w:spacing w:line="480" w:lineRule="auto"/>
        <w:ind w:firstLine="288"/>
        <w:rPr>
          <w:rFonts w:ascii="Times New Roman" w:hAnsi="Times New Roman" w:cs="Times New Roman"/>
          <w:b/>
          <w:i/>
          <w:sz w:val="24"/>
          <w:szCs w:val="24"/>
        </w:rPr>
      </w:pPr>
      <w:r w:rsidRPr="005F61EC">
        <w:rPr>
          <w:rFonts w:ascii="Times New Roman" w:hAnsi="Times New Roman" w:cs="Times New Roman"/>
          <w:b/>
          <w:i/>
          <w:sz w:val="24"/>
          <w:szCs w:val="24"/>
        </w:rPr>
        <w:t xml:space="preserve">Data collections and sample </w:t>
      </w:r>
    </w:p>
    <w:p w:rsidR="00774B51" w:rsidRPr="005F61EC" w:rsidRDefault="00023E92" w:rsidP="005F61EC">
      <w:pPr>
        <w:spacing w:line="480" w:lineRule="auto"/>
        <w:ind w:firstLine="288"/>
        <w:rPr>
          <w:rFonts w:ascii="Times New Roman" w:hAnsi="Times New Roman" w:cs="Times New Roman"/>
          <w:sz w:val="24"/>
          <w:szCs w:val="24"/>
        </w:rPr>
      </w:pPr>
      <w:r w:rsidRPr="005F61EC">
        <w:rPr>
          <w:rFonts w:ascii="Times New Roman" w:hAnsi="Times New Roman" w:cs="Times New Roman"/>
          <w:sz w:val="24"/>
          <w:szCs w:val="24"/>
        </w:rPr>
        <w:t xml:space="preserve">A quantitative research approach was applied in this study. </w:t>
      </w:r>
      <w:r w:rsidR="00DE0CC0" w:rsidRPr="005F61EC">
        <w:rPr>
          <w:rFonts w:ascii="Times New Roman" w:hAnsi="Times New Roman" w:cs="Times New Roman"/>
          <w:sz w:val="24"/>
          <w:szCs w:val="24"/>
        </w:rPr>
        <w:t xml:space="preserve">A quantitative approach is preferred in a study where human characteristic, attitude, or </w:t>
      </w:r>
      <w:r w:rsidR="004502E1" w:rsidRPr="005F61EC">
        <w:rPr>
          <w:rFonts w:ascii="Times New Roman" w:hAnsi="Times New Roman" w:cs="Times New Roman"/>
          <w:sz w:val="24"/>
          <w:szCs w:val="24"/>
        </w:rPr>
        <w:t>behavior is</w:t>
      </w:r>
      <w:r w:rsidR="00DE0CC0" w:rsidRPr="005F61EC">
        <w:rPr>
          <w:rFonts w:ascii="Times New Roman" w:hAnsi="Times New Roman" w:cs="Times New Roman"/>
          <w:sz w:val="24"/>
          <w:szCs w:val="24"/>
        </w:rPr>
        <w:t xml:space="preserve"> measured</w:t>
      </w:r>
      <w:r w:rsidR="0057242E" w:rsidRPr="005F61EC">
        <w:rPr>
          <w:rFonts w:ascii="Times New Roman" w:hAnsi="Times New Roman" w:cs="Times New Roman"/>
          <w:sz w:val="24"/>
          <w:szCs w:val="24"/>
        </w:rPr>
        <w:t xml:space="preserve"> (</w:t>
      </w:r>
      <w:r w:rsidR="0057242E" w:rsidRPr="005F61EC">
        <w:rPr>
          <w:rFonts w:ascii="Times New Roman" w:hAnsi="Times New Roman" w:cs="Times New Roman"/>
          <w:sz w:val="24"/>
          <w:szCs w:val="24"/>
          <w:shd w:val="clear" w:color="auto" w:fill="FFFFFF"/>
        </w:rPr>
        <w:t>Atkinson, 2018)</w:t>
      </w:r>
      <w:r w:rsidR="00DE0CC0" w:rsidRPr="005F61EC">
        <w:rPr>
          <w:rFonts w:ascii="Times New Roman" w:hAnsi="Times New Roman" w:cs="Times New Roman"/>
          <w:sz w:val="24"/>
          <w:szCs w:val="24"/>
        </w:rPr>
        <w:t xml:space="preserve">. In this study, a questionnaire survey was used </w:t>
      </w:r>
      <w:r w:rsidR="004502E1" w:rsidRPr="005F61EC">
        <w:rPr>
          <w:rFonts w:ascii="Times New Roman" w:hAnsi="Times New Roman" w:cs="Times New Roman"/>
          <w:sz w:val="24"/>
          <w:szCs w:val="24"/>
        </w:rPr>
        <w:t xml:space="preserve">to evaluate the various variables in this study. Data were collected from 131 small businesses to evaluate their adoption of corporate sustainability strategies. A survey was used to collect data based on various organizational activities relating to the environment. </w:t>
      </w:r>
      <w:r w:rsidR="0012480A" w:rsidRPr="005F61EC">
        <w:rPr>
          <w:rFonts w:ascii="Times New Roman" w:hAnsi="Times New Roman" w:cs="Times New Roman"/>
          <w:sz w:val="24"/>
          <w:szCs w:val="24"/>
        </w:rPr>
        <w:t>The</w:t>
      </w:r>
      <w:r w:rsidR="004502E1" w:rsidRPr="005F61EC">
        <w:rPr>
          <w:rFonts w:ascii="Times New Roman" w:hAnsi="Times New Roman" w:cs="Times New Roman"/>
          <w:sz w:val="24"/>
          <w:szCs w:val="24"/>
        </w:rPr>
        <w:t xml:space="preserve"> data collected in this study was used to evaluate and establish relationships between the different variables measured in this study. </w:t>
      </w:r>
    </w:p>
    <w:p w:rsidR="001A4F8C" w:rsidRPr="005F61EC" w:rsidRDefault="00023E92" w:rsidP="005F61EC">
      <w:pPr>
        <w:spacing w:line="480" w:lineRule="auto"/>
        <w:ind w:firstLine="288"/>
        <w:rPr>
          <w:rFonts w:ascii="Times New Roman" w:hAnsi="Times New Roman" w:cs="Times New Roman"/>
          <w:b/>
          <w:i/>
          <w:sz w:val="24"/>
          <w:szCs w:val="24"/>
        </w:rPr>
      </w:pPr>
      <w:r w:rsidRPr="005F61EC">
        <w:rPr>
          <w:rFonts w:ascii="Times New Roman" w:hAnsi="Times New Roman" w:cs="Times New Roman"/>
          <w:b/>
          <w:i/>
          <w:sz w:val="24"/>
          <w:szCs w:val="24"/>
        </w:rPr>
        <w:t xml:space="preserve">Measures </w:t>
      </w:r>
    </w:p>
    <w:p w:rsidR="0012480A" w:rsidRPr="005F61EC" w:rsidRDefault="00023E92" w:rsidP="005F61EC">
      <w:pPr>
        <w:spacing w:line="480" w:lineRule="auto"/>
        <w:ind w:firstLine="288"/>
        <w:rPr>
          <w:rFonts w:ascii="Times New Roman" w:hAnsi="Times New Roman" w:cs="Times New Roman"/>
          <w:sz w:val="24"/>
          <w:szCs w:val="24"/>
        </w:rPr>
      </w:pPr>
      <w:r w:rsidRPr="005F61EC">
        <w:rPr>
          <w:rFonts w:ascii="Times New Roman" w:hAnsi="Times New Roman" w:cs="Times New Roman"/>
          <w:sz w:val="24"/>
          <w:szCs w:val="24"/>
        </w:rPr>
        <w:lastRenderedPageBreak/>
        <w:t>The different variables measured in this study include Top management support, green skills, Gr</w:t>
      </w:r>
      <w:r w:rsidRPr="005F61EC">
        <w:rPr>
          <w:rFonts w:ascii="Times New Roman" w:hAnsi="Times New Roman" w:cs="Times New Roman"/>
          <w:sz w:val="24"/>
          <w:szCs w:val="24"/>
        </w:rPr>
        <w:t xml:space="preserve">een abilities, Green Knowledge, and employee green behavior. </w:t>
      </w:r>
      <w:r w:rsidR="00332D26" w:rsidRPr="005F61EC">
        <w:rPr>
          <w:rFonts w:ascii="Times New Roman" w:hAnsi="Times New Roman" w:cs="Times New Roman"/>
          <w:sz w:val="24"/>
          <w:szCs w:val="24"/>
        </w:rPr>
        <w:t>Green organizational culture was also measured within this Saudi enterprise.</w:t>
      </w:r>
      <w:r w:rsidR="00F36C2B" w:rsidRPr="005F61EC">
        <w:rPr>
          <w:rFonts w:ascii="Times New Roman" w:hAnsi="Times New Roman" w:cs="Times New Roman"/>
          <w:sz w:val="24"/>
          <w:szCs w:val="24"/>
        </w:rPr>
        <w:t xml:space="preserve"> The respondents from the different organizations were expected to respond to the questionnaire questions based on whether they agree or disagree with the provided items. Their degree of agreeing or disagreeing with the factors was also evaluated through </w:t>
      </w:r>
      <w:r w:rsidR="008A75E6" w:rsidRPr="005F61EC">
        <w:rPr>
          <w:rFonts w:ascii="Times New Roman" w:hAnsi="Times New Roman" w:cs="Times New Roman"/>
          <w:sz w:val="24"/>
          <w:szCs w:val="24"/>
        </w:rPr>
        <w:t>strongly agree or disagree with the factor.</w:t>
      </w:r>
      <w:r w:rsidR="00F36C2B" w:rsidRPr="005F61EC">
        <w:rPr>
          <w:rFonts w:ascii="Times New Roman" w:hAnsi="Times New Roman" w:cs="Times New Roman"/>
          <w:sz w:val="24"/>
          <w:szCs w:val="24"/>
        </w:rPr>
        <w:t xml:space="preserve">  </w:t>
      </w:r>
      <w:r w:rsidR="008A75E6" w:rsidRPr="005F61EC">
        <w:rPr>
          <w:rFonts w:ascii="Times New Roman" w:hAnsi="Times New Roman" w:cs="Times New Roman"/>
          <w:sz w:val="24"/>
          <w:szCs w:val="24"/>
        </w:rPr>
        <w:t>A</w:t>
      </w:r>
      <w:r w:rsidR="00F36C2B" w:rsidRPr="005F61EC">
        <w:rPr>
          <w:rFonts w:ascii="Times New Roman" w:hAnsi="Times New Roman" w:cs="Times New Roman"/>
          <w:sz w:val="24"/>
          <w:szCs w:val="24"/>
        </w:rPr>
        <w:t>ll</w:t>
      </w:r>
      <w:r w:rsidR="00332D26" w:rsidRPr="005F61EC">
        <w:rPr>
          <w:rFonts w:ascii="Times New Roman" w:hAnsi="Times New Roman" w:cs="Times New Roman"/>
          <w:sz w:val="24"/>
          <w:szCs w:val="24"/>
        </w:rPr>
        <w:t xml:space="preserve"> these factors were evaluated to identify their relationship with corporate sustainable performance. </w:t>
      </w:r>
      <w:r w:rsidR="00F36C2B" w:rsidRPr="005F61EC">
        <w:rPr>
          <w:rFonts w:ascii="Times New Roman" w:hAnsi="Times New Roman" w:cs="Times New Roman"/>
          <w:sz w:val="24"/>
          <w:szCs w:val="24"/>
        </w:rPr>
        <w:t xml:space="preserve"> The SPSS software was used in data analysis of the data collected from the different items in the survey.</w:t>
      </w:r>
      <w:r w:rsidR="00BC4487" w:rsidRPr="005F61EC">
        <w:rPr>
          <w:rFonts w:ascii="Times New Roman" w:hAnsi="Times New Roman" w:cs="Times New Roman"/>
          <w:sz w:val="24"/>
          <w:szCs w:val="24"/>
        </w:rPr>
        <w:t xml:space="preserve"> The findings of the study were used to draw conclusions on the Green HRM </w:t>
      </w:r>
      <w:r w:rsidR="00DF50B3" w:rsidRPr="005F61EC">
        <w:rPr>
          <w:rFonts w:ascii="Times New Roman" w:hAnsi="Times New Roman" w:cs="Times New Roman"/>
          <w:sz w:val="24"/>
          <w:szCs w:val="24"/>
        </w:rPr>
        <w:t>policies which</w:t>
      </w:r>
      <w:r w:rsidR="00BC4487" w:rsidRPr="005F61EC">
        <w:rPr>
          <w:rFonts w:ascii="Times New Roman" w:hAnsi="Times New Roman" w:cs="Times New Roman"/>
          <w:sz w:val="24"/>
          <w:szCs w:val="24"/>
        </w:rPr>
        <w:t xml:space="preserve"> can be effective for </w:t>
      </w:r>
      <w:r w:rsidR="00DF50B3" w:rsidRPr="005F61EC">
        <w:rPr>
          <w:rFonts w:ascii="Times New Roman" w:hAnsi="Times New Roman" w:cs="Times New Roman"/>
          <w:sz w:val="24"/>
          <w:szCs w:val="24"/>
        </w:rPr>
        <w:t xml:space="preserve">achieving corporate sustainability. </w:t>
      </w:r>
    </w:p>
    <w:p w:rsidR="00B2387A" w:rsidRPr="005F61EC" w:rsidRDefault="00023E92" w:rsidP="005F61EC">
      <w:pPr>
        <w:spacing w:line="480" w:lineRule="auto"/>
        <w:ind w:firstLine="288"/>
        <w:rPr>
          <w:rFonts w:ascii="Times New Roman" w:hAnsi="Times New Roman" w:cs="Times New Roman"/>
          <w:sz w:val="24"/>
          <w:szCs w:val="24"/>
        </w:rPr>
      </w:pPr>
      <w:r w:rsidRPr="005F61EC">
        <w:rPr>
          <w:rFonts w:ascii="Times New Roman" w:hAnsi="Times New Roman" w:cs="Times New Roman"/>
          <w:sz w:val="24"/>
          <w:szCs w:val="24"/>
        </w:rPr>
        <w:t>The limitations of the study are based on the data collection method. With questionnaires, the respondents can be biased in responding to the survey questions to build a good impression. Individuals for instance may lie</w:t>
      </w:r>
      <w:r w:rsidRPr="005F61EC">
        <w:rPr>
          <w:rFonts w:ascii="Times New Roman" w:hAnsi="Times New Roman" w:cs="Times New Roman"/>
          <w:sz w:val="24"/>
          <w:szCs w:val="24"/>
        </w:rPr>
        <w:t xml:space="preserve"> about knowledge about various concepts of the environment. The questionnaires provided the employees with options to select from which cannot be a suitable way of testing the green knowledge of an employee or </w:t>
      </w:r>
      <w:r w:rsidR="004640BA" w:rsidRPr="005F61EC">
        <w:rPr>
          <w:rFonts w:ascii="Times New Roman" w:hAnsi="Times New Roman" w:cs="Times New Roman"/>
          <w:sz w:val="24"/>
          <w:szCs w:val="24"/>
        </w:rPr>
        <w:t xml:space="preserve">green awareness among the employees. However, the method of </w:t>
      </w:r>
      <w:r w:rsidR="009B7DDA" w:rsidRPr="005F61EC">
        <w:rPr>
          <w:rFonts w:ascii="Times New Roman" w:hAnsi="Times New Roman" w:cs="Times New Roman"/>
          <w:sz w:val="24"/>
          <w:szCs w:val="24"/>
        </w:rPr>
        <w:t xml:space="preserve">collecting data was suitable </w:t>
      </w:r>
      <w:r w:rsidR="004640BA" w:rsidRPr="005F61EC">
        <w:rPr>
          <w:rFonts w:ascii="Times New Roman" w:hAnsi="Times New Roman" w:cs="Times New Roman"/>
          <w:sz w:val="24"/>
          <w:szCs w:val="24"/>
        </w:rPr>
        <w:t xml:space="preserve">due to the various variables measured in the study. </w:t>
      </w:r>
      <w:r w:rsidR="009B7DDA" w:rsidRPr="005F61EC">
        <w:rPr>
          <w:rFonts w:ascii="Times New Roman" w:hAnsi="Times New Roman" w:cs="Times New Roman"/>
          <w:sz w:val="24"/>
          <w:szCs w:val="24"/>
        </w:rPr>
        <w:t xml:space="preserve">The results of the study also helped in testing the </w:t>
      </w:r>
      <w:r w:rsidR="008F186F" w:rsidRPr="005F61EC">
        <w:rPr>
          <w:rFonts w:ascii="Times New Roman" w:hAnsi="Times New Roman" w:cs="Times New Roman"/>
          <w:sz w:val="24"/>
          <w:szCs w:val="24"/>
        </w:rPr>
        <w:t>validity</w:t>
      </w:r>
      <w:r w:rsidR="009B7DDA" w:rsidRPr="005F61EC">
        <w:rPr>
          <w:rFonts w:ascii="Times New Roman" w:hAnsi="Times New Roman" w:cs="Times New Roman"/>
          <w:sz w:val="24"/>
          <w:szCs w:val="24"/>
        </w:rPr>
        <w:t xml:space="preserve"> of the study hypothesis. </w:t>
      </w:r>
    </w:p>
    <w:p w:rsidR="00A01B66" w:rsidRPr="005F61EC" w:rsidRDefault="00023E92" w:rsidP="005F61EC">
      <w:pPr>
        <w:spacing w:line="480" w:lineRule="auto"/>
        <w:ind w:firstLine="288"/>
        <w:rPr>
          <w:rFonts w:ascii="Times New Roman" w:hAnsi="Times New Roman" w:cs="Times New Roman"/>
          <w:b/>
          <w:sz w:val="24"/>
          <w:szCs w:val="24"/>
        </w:rPr>
      </w:pPr>
      <w:r w:rsidRPr="005F61EC">
        <w:rPr>
          <w:rFonts w:ascii="Times New Roman" w:hAnsi="Times New Roman" w:cs="Times New Roman"/>
          <w:b/>
          <w:sz w:val="24"/>
          <w:szCs w:val="24"/>
        </w:rPr>
        <w:t xml:space="preserve">Data analysis and Results </w:t>
      </w:r>
    </w:p>
    <w:p w:rsidR="00A01B66" w:rsidRPr="005F61EC" w:rsidRDefault="00A01B66" w:rsidP="005F61EC">
      <w:pPr>
        <w:spacing w:line="480" w:lineRule="auto"/>
        <w:ind w:firstLine="288"/>
        <w:rPr>
          <w:rFonts w:ascii="Times New Roman" w:hAnsi="Times New Roman" w:cs="Times New Roman"/>
          <w:b/>
          <w:sz w:val="24"/>
          <w:szCs w:val="24"/>
        </w:rPr>
      </w:pPr>
    </w:p>
    <w:p w:rsidR="00A01B66" w:rsidRPr="005F61EC" w:rsidRDefault="00023E92" w:rsidP="005F61EC">
      <w:pPr>
        <w:spacing w:line="480" w:lineRule="auto"/>
        <w:ind w:firstLine="288"/>
        <w:rPr>
          <w:rFonts w:ascii="Times New Roman" w:hAnsi="Times New Roman" w:cs="Times New Roman"/>
          <w:b/>
          <w:sz w:val="24"/>
          <w:szCs w:val="24"/>
        </w:rPr>
      </w:pPr>
      <w:r w:rsidRPr="005F61EC">
        <w:rPr>
          <w:rFonts w:ascii="Times New Roman" w:hAnsi="Times New Roman" w:cs="Times New Roman"/>
          <w:b/>
          <w:sz w:val="24"/>
          <w:szCs w:val="24"/>
        </w:rPr>
        <w:t xml:space="preserve">Discussion </w:t>
      </w:r>
    </w:p>
    <w:p w:rsidR="00A01B66" w:rsidRPr="005F61EC" w:rsidRDefault="00023E92" w:rsidP="005F61EC">
      <w:pPr>
        <w:spacing w:line="480" w:lineRule="auto"/>
        <w:ind w:firstLine="288"/>
        <w:rPr>
          <w:rFonts w:ascii="Times New Roman" w:hAnsi="Times New Roman" w:cs="Times New Roman"/>
          <w:sz w:val="24"/>
          <w:szCs w:val="24"/>
        </w:rPr>
      </w:pPr>
      <w:r w:rsidRPr="005F61EC">
        <w:rPr>
          <w:rFonts w:ascii="Times New Roman" w:hAnsi="Times New Roman" w:cs="Times New Roman"/>
          <w:sz w:val="24"/>
          <w:szCs w:val="24"/>
        </w:rPr>
        <w:lastRenderedPageBreak/>
        <w:t xml:space="preserve">The results of the study indicate </w:t>
      </w:r>
      <w:r w:rsidRPr="005F61EC">
        <w:rPr>
          <w:rFonts w:ascii="Times New Roman" w:hAnsi="Times New Roman" w:cs="Times New Roman"/>
          <w:sz w:val="24"/>
          <w:szCs w:val="24"/>
        </w:rPr>
        <w:t>that the various green competencies relate positively to organizational culture. The green competencies tested in this research study including green abilities, green awareness, and green skills are all associated positively with the top organizational sup</w:t>
      </w:r>
      <w:r w:rsidRPr="005F61EC">
        <w:rPr>
          <w:rFonts w:ascii="Times New Roman" w:hAnsi="Times New Roman" w:cs="Times New Roman"/>
          <w:sz w:val="24"/>
          <w:szCs w:val="24"/>
        </w:rPr>
        <w:t xml:space="preserve">port and green organizational culture. The green organizational culture includes strategies and practices which help in improving the immediate environment. </w:t>
      </w:r>
      <w:r w:rsidR="00057024" w:rsidRPr="005F61EC">
        <w:rPr>
          <w:rFonts w:ascii="Times New Roman" w:hAnsi="Times New Roman" w:cs="Times New Roman"/>
          <w:sz w:val="24"/>
          <w:szCs w:val="24"/>
        </w:rPr>
        <w:t>The</w:t>
      </w:r>
      <w:r w:rsidRPr="005F61EC">
        <w:rPr>
          <w:rFonts w:ascii="Times New Roman" w:hAnsi="Times New Roman" w:cs="Times New Roman"/>
          <w:sz w:val="24"/>
          <w:szCs w:val="24"/>
        </w:rPr>
        <w:t xml:space="preserve"> culture also determines the </w:t>
      </w:r>
      <w:r w:rsidR="00057024" w:rsidRPr="005F61EC">
        <w:rPr>
          <w:rFonts w:ascii="Times New Roman" w:hAnsi="Times New Roman" w:cs="Times New Roman"/>
          <w:sz w:val="24"/>
          <w:szCs w:val="24"/>
        </w:rPr>
        <w:t xml:space="preserve">organizational value, behavior, and attitude towards the environment. </w:t>
      </w:r>
      <w:r w:rsidR="007E2DAA" w:rsidRPr="005F61EC">
        <w:rPr>
          <w:rFonts w:ascii="Times New Roman" w:hAnsi="Times New Roman" w:cs="Times New Roman"/>
          <w:sz w:val="24"/>
          <w:szCs w:val="24"/>
        </w:rPr>
        <w:t>Organizations</w:t>
      </w:r>
      <w:r w:rsidR="00057024" w:rsidRPr="005F61EC">
        <w:rPr>
          <w:rFonts w:ascii="Times New Roman" w:hAnsi="Times New Roman" w:cs="Times New Roman"/>
          <w:sz w:val="24"/>
          <w:szCs w:val="24"/>
        </w:rPr>
        <w:t xml:space="preserve"> with a positive attitude towards the </w:t>
      </w:r>
      <w:r w:rsidR="007E2DAA" w:rsidRPr="005F61EC">
        <w:rPr>
          <w:rFonts w:ascii="Times New Roman" w:hAnsi="Times New Roman" w:cs="Times New Roman"/>
          <w:sz w:val="24"/>
          <w:szCs w:val="24"/>
        </w:rPr>
        <w:t>environment implement</w:t>
      </w:r>
      <w:r w:rsidR="00057024" w:rsidRPr="005F61EC">
        <w:rPr>
          <w:rFonts w:ascii="Times New Roman" w:hAnsi="Times New Roman" w:cs="Times New Roman"/>
          <w:sz w:val="24"/>
          <w:szCs w:val="24"/>
        </w:rPr>
        <w:t xml:space="preserve"> various </w:t>
      </w:r>
      <w:r w:rsidR="007E2DAA" w:rsidRPr="005F61EC">
        <w:rPr>
          <w:rFonts w:ascii="Times New Roman" w:hAnsi="Times New Roman" w:cs="Times New Roman"/>
          <w:sz w:val="24"/>
          <w:szCs w:val="24"/>
        </w:rPr>
        <w:t>strategi</w:t>
      </w:r>
      <w:r w:rsidR="00057024" w:rsidRPr="005F61EC">
        <w:rPr>
          <w:rFonts w:ascii="Times New Roman" w:hAnsi="Times New Roman" w:cs="Times New Roman"/>
          <w:sz w:val="24"/>
          <w:szCs w:val="24"/>
        </w:rPr>
        <w:t xml:space="preserve">es which are aimed at conserving the environment. These </w:t>
      </w:r>
      <w:r w:rsidR="007E2DAA" w:rsidRPr="005F61EC">
        <w:rPr>
          <w:rFonts w:ascii="Times New Roman" w:hAnsi="Times New Roman" w:cs="Times New Roman"/>
          <w:sz w:val="24"/>
          <w:szCs w:val="24"/>
        </w:rPr>
        <w:t>strategies determine organizational operations. The green competencies can be promoted among the employees through the green organizational culture</w:t>
      </w:r>
      <w:r w:rsidR="00E56130" w:rsidRPr="005F61EC">
        <w:rPr>
          <w:rFonts w:ascii="Times New Roman" w:hAnsi="Times New Roman" w:cs="Times New Roman"/>
          <w:sz w:val="24"/>
          <w:szCs w:val="24"/>
        </w:rPr>
        <w:t xml:space="preserve"> (</w:t>
      </w:r>
      <w:r w:rsidR="00E56130" w:rsidRPr="005F61EC">
        <w:rPr>
          <w:rFonts w:ascii="Times New Roman" w:hAnsi="Times New Roman" w:cs="Times New Roman"/>
          <w:sz w:val="24"/>
          <w:szCs w:val="24"/>
          <w:shd w:val="clear" w:color="auto" w:fill="FFFFFF"/>
        </w:rPr>
        <w:t>Walz, 2016).</w:t>
      </w:r>
      <w:r w:rsidR="007E2DAA" w:rsidRPr="005F61EC">
        <w:rPr>
          <w:rFonts w:ascii="Times New Roman" w:hAnsi="Times New Roman" w:cs="Times New Roman"/>
          <w:sz w:val="24"/>
          <w:szCs w:val="24"/>
        </w:rPr>
        <w:t xml:space="preserve"> Various approaches are employed in companies as a part </w:t>
      </w:r>
      <w:r w:rsidR="00DC1502" w:rsidRPr="005F61EC">
        <w:rPr>
          <w:rFonts w:ascii="Times New Roman" w:hAnsi="Times New Roman" w:cs="Times New Roman"/>
          <w:sz w:val="24"/>
          <w:szCs w:val="24"/>
        </w:rPr>
        <w:t>o</w:t>
      </w:r>
      <w:r w:rsidR="007E2DAA" w:rsidRPr="005F61EC">
        <w:rPr>
          <w:rFonts w:ascii="Times New Roman" w:hAnsi="Times New Roman" w:cs="Times New Roman"/>
          <w:sz w:val="24"/>
          <w:szCs w:val="24"/>
        </w:rPr>
        <w:t xml:space="preserve">f organizational culture to ensure the various dimensions </w:t>
      </w:r>
      <w:r w:rsidR="001476DB" w:rsidRPr="005F61EC">
        <w:rPr>
          <w:rFonts w:ascii="Times New Roman" w:hAnsi="Times New Roman" w:cs="Times New Roman"/>
          <w:sz w:val="24"/>
          <w:szCs w:val="24"/>
        </w:rPr>
        <w:t>of green competencies are enforced within the organization. The employee hiring process is a major process of promoting green culture within the organization. Organizations that highly consider environmental education when hiring employees find it easier to develop and implement environmentally sustainable approaches. This is because the employees understand the concept of the environment</w:t>
      </w:r>
      <w:r w:rsidR="006B4E58" w:rsidRPr="005F61EC">
        <w:rPr>
          <w:rFonts w:ascii="Times New Roman" w:hAnsi="Times New Roman" w:cs="Times New Roman"/>
          <w:sz w:val="24"/>
          <w:szCs w:val="24"/>
        </w:rPr>
        <w:t xml:space="preserve">, the need to conserve it as well as their relationship with the environment. </w:t>
      </w:r>
      <w:r w:rsidR="006533AA" w:rsidRPr="005F61EC">
        <w:rPr>
          <w:rFonts w:ascii="Times New Roman" w:hAnsi="Times New Roman" w:cs="Times New Roman"/>
          <w:sz w:val="24"/>
          <w:szCs w:val="24"/>
        </w:rPr>
        <w:t xml:space="preserve">Environmental education also signifies green knowledge as a part of green competencies. </w:t>
      </w:r>
      <w:r w:rsidR="00E85CC1" w:rsidRPr="005F61EC">
        <w:rPr>
          <w:rFonts w:ascii="Times New Roman" w:hAnsi="Times New Roman" w:cs="Times New Roman"/>
          <w:sz w:val="24"/>
          <w:szCs w:val="24"/>
        </w:rPr>
        <w:t>Promoting the organizational values among employees with environmental education is easier in organizations. This shows that green competencies have a major role in promoting green organizational culture. Major firms in the hotel industry ensure that the employees understand their role in protecting the environment as a way of promoting sustainable</w:t>
      </w:r>
      <w:r w:rsidR="001C0606" w:rsidRPr="005F61EC">
        <w:rPr>
          <w:rFonts w:ascii="Times New Roman" w:hAnsi="Times New Roman" w:cs="Times New Roman"/>
          <w:sz w:val="24"/>
          <w:szCs w:val="24"/>
        </w:rPr>
        <w:t xml:space="preserve"> performance within their organization. </w:t>
      </w:r>
    </w:p>
    <w:p w:rsidR="001C0606" w:rsidRPr="005F61EC" w:rsidRDefault="00023E92" w:rsidP="005F61EC">
      <w:pPr>
        <w:spacing w:line="480" w:lineRule="auto"/>
        <w:ind w:firstLine="288"/>
        <w:rPr>
          <w:rFonts w:ascii="Times New Roman" w:hAnsi="Times New Roman" w:cs="Times New Roman"/>
          <w:sz w:val="24"/>
          <w:szCs w:val="24"/>
        </w:rPr>
      </w:pPr>
      <w:r w:rsidRPr="005F61EC">
        <w:rPr>
          <w:rFonts w:ascii="Times New Roman" w:hAnsi="Times New Roman" w:cs="Times New Roman"/>
          <w:sz w:val="24"/>
          <w:szCs w:val="24"/>
        </w:rPr>
        <w:t>The organizational culture has a role in promoting corporate sustainability. Organizations that value the environment are likely to implement operation practices t</w:t>
      </w:r>
      <w:r w:rsidRPr="005F61EC">
        <w:rPr>
          <w:rFonts w:ascii="Times New Roman" w:hAnsi="Times New Roman" w:cs="Times New Roman"/>
          <w:sz w:val="24"/>
          <w:szCs w:val="24"/>
        </w:rPr>
        <w:t xml:space="preserve">hat help the organization to </w:t>
      </w:r>
      <w:r w:rsidRPr="005F61EC">
        <w:rPr>
          <w:rFonts w:ascii="Times New Roman" w:hAnsi="Times New Roman" w:cs="Times New Roman"/>
          <w:sz w:val="24"/>
          <w:szCs w:val="24"/>
        </w:rPr>
        <w:lastRenderedPageBreak/>
        <w:t>preserve the environment</w:t>
      </w:r>
      <w:r w:rsidR="00A93D43" w:rsidRPr="005F61EC">
        <w:rPr>
          <w:rFonts w:ascii="Times New Roman" w:hAnsi="Times New Roman" w:cs="Times New Roman"/>
          <w:sz w:val="24"/>
          <w:szCs w:val="24"/>
        </w:rPr>
        <w:t xml:space="preserve">. The green organizational culture also reflects the will and enthusiasm of the organization towards protecting the environment. The green organizational culture also promotes organizations to take actions of protecting the environment regardless </w:t>
      </w:r>
      <w:r w:rsidR="00CA71FD" w:rsidRPr="005F61EC">
        <w:rPr>
          <w:rFonts w:ascii="Times New Roman" w:hAnsi="Times New Roman" w:cs="Times New Roman"/>
          <w:sz w:val="24"/>
          <w:szCs w:val="24"/>
        </w:rPr>
        <w:t xml:space="preserve">of their benefits to the organization. </w:t>
      </w:r>
      <w:r w:rsidR="00BF2BC2" w:rsidRPr="005F61EC">
        <w:rPr>
          <w:rFonts w:ascii="Times New Roman" w:hAnsi="Times New Roman" w:cs="Times New Roman"/>
          <w:sz w:val="24"/>
          <w:szCs w:val="24"/>
        </w:rPr>
        <w:t xml:space="preserve">This is a major step for organizations towards achieving </w:t>
      </w:r>
      <w:r w:rsidR="006440FF" w:rsidRPr="005F61EC">
        <w:rPr>
          <w:rFonts w:ascii="Times New Roman" w:hAnsi="Times New Roman" w:cs="Times New Roman"/>
          <w:sz w:val="24"/>
          <w:szCs w:val="24"/>
        </w:rPr>
        <w:t>corporate sustainability by protecting the environment</w:t>
      </w:r>
      <w:r w:rsidR="00082D73" w:rsidRPr="005F61EC">
        <w:rPr>
          <w:rFonts w:ascii="Times New Roman" w:hAnsi="Times New Roman" w:cs="Times New Roman"/>
          <w:sz w:val="24"/>
          <w:szCs w:val="24"/>
        </w:rPr>
        <w:t xml:space="preserve"> (</w:t>
      </w:r>
      <w:r w:rsidR="00082D73" w:rsidRPr="005F61EC">
        <w:rPr>
          <w:rFonts w:ascii="Times New Roman" w:hAnsi="Times New Roman" w:cs="Times New Roman"/>
          <w:sz w:val="24"/>
          <w:szCs w:val="24"/>
          <w:shd w:val="clear" w:color="auto" w:fill="FFFFFF"/>
        </w:rPr>
        <w:t>Chen, 2011).</w:t>
      </w:r>
    </w:p>
    <w:p w:rsidR="00BF2BC2" w:rsidRPr="005F61EC" w:rsidRDefault="00023E92" w:rsidP="005F61EC">
      <w:pPr>
        <w:spacing w:line="480" w:lineRule="auto"/>
        <w:ind w:firstLine="288"/>
        <w:rPr>
          <w:rFonts w:ascii="Times New Roman" w:hAnsi="Times New Roman" w:cs="Times New Roman"/>
          <w:sz w:val="24"/>
          <w:szCs w:val="24"/>
        </w:rPr>
      </w:pPr>
      <w:r w:rsidRPr="005F61EC">
        <w:rPr>
          <w:rFonts w:ascii="Times New Roman" w:hAnsi="Times New Roman" w:cs="Times New Roman"/>
          <w:sz w:val="24"/>
          <w:szCs w:val="24"/>
        </w:rPr>
        <w:t xml:space="preserve">Top management support is important in promoting </w:t>
      </w:r>
      <w:r w:rsidR="00AA5824" w:rsidRPr="005F61EC">
        <w:rPr>
          <w:rFonts w:ascii="Times New Roman" w:hAnsi="Times New Roman" w:cs="Times New Roman"/>
          <w:sz w:val="24"/>
          <w:szCs w:val="24"/>
        </w:rPr>
        <w:t xml:space="preserve">corporate sustainability. Organizational management has the role of implementing the business organization. The decisions taken within the organizations are highly dependent on the top management in the organization. </w:t>
      </w:r>
      <w:r w:rsidR="00E457AA" w:rsidRPr="005F61EC">
        <w:rPr>
          <w:rFonts w:ascii="Times New Roman" w:hAnsi="Times New Roman" w:cs="Times New Roman"/>
          <w:sz w:val="24"/>
          <w:szCs w:val="24"/>
        </w:rPr>
        <w:t>Achieving corporate sustainability requires the leaders in the organization to promote practices that help in conserving the environment. The adoption of major practices to promote environmental sustainability is also a major way of promoting</w:t>
      </w:r>
      <w:r w:rsidR="00265B38" w:rsidRPr="005F61EC">
        <w:rPr>
          <w:rFonts w:ascii="Times New Roman" w:hAnsi="Times New Roman" w:cs="Times New Roman"/>
          <w:sz w:val="24"/>
          <w:szCs w:val="24"/>
        </w:rPr>
        <w:t xml:space="preserve"> green culture. The level of innovation within the organization is also highly related </w:t>
      </w:r>
      <w:r w:rsidR="00F9590E" w:rsidRPr="005F61EC">
        <w:rPr>
          <w:rFonts w:ascii="Times New Roman" w:hAnsi="Times New Roman" w:cs="Times New Roman"/>
          <w:sz w:val="24"/>
          <w:szCs w:val="24"/>
        </w:rPr>
        <w:t>to the</w:t>
      </w:r>
      <w:r w:rsidR="00265B38" w:rsidRPr="005F61EC">
        <w:rPr>
          <w:rFonts w:ascii="Times New Roman" w:hAnsi="Times New Roman" w:cs="Times New Roman"/>
          <w:sz w:val="24"/>
          <w:szCs w:val="24"/>
        </w:rPr>
        <w:t xml:space="preserve"> top organizational support. The innovation of new strategies to conserve and protect the immediate environment is based on the decisions of the organization’s management. the development of these ideas is easier when the management supports </w:t>
      </w:r>
      <w:r w:rsidR="00F9590E" w:rsidRPr="005F61EC">
        <w:rPr>
          <w:rFonts w:ascii="Times New Roman" w:hAnsi="Times New Roman" w:cs="Times New Roman"/>
          <w:sz w:val="24"/>
          <w:szCs w:val="24"/>
        </w:rPr>
        <w:t xml:space="preserve">the protection of the environment. </w:t>
      </w:r>
      <w:r w:rsidR="008B6627" w:rsidRPr="005F61EC">
        <w:rPr>
          <w:rFonts w:ascii="Times New Roman" w:hAnsi="Times New Roman" w:cs="Times New Roman"/>
          <w:sz w:val="24"/>
          <w:szCs w:val="24"/>
        </w:rPr>
        <w:t>This shows that achieving corporate sustainable performance</w:t>
      </w:r>
      <w:r w:rsidR="00FE2D4A" w:rsidRPr="005F61EC">
        <w:rPr>
          <w:rFonts w:ascii="Times New Roman" w:hAnsi="Times New Roman" w:cs="Times New Roman"/>
          <w:sz w:val="24"/>
          <w:szCs w:val="24"/>
        </w:rPr>
        <w:t xml:space="preserve"> (</w:t>
      </w:r>
      <w:r w:rsidR="00FE2D4A" w:rsidRPr="005F61EC">
        <w:rPr>
          <w:rFonts w:ascii="Times New Roman" w:hAnsi="Times New Roman" w:cs="Times New Roman"/>
          <w:sz w:val="24"/>
          <w:szCs w:val="24"/>
          <w:shd w:val="clear" w:color="auto" w:fill="FFFFFF"/>
        </w:rPr>
        <w:t>Dyllick, &amp; Hockerts, 2017)</w:t>
      </w:r>
      <w:r w:rsidR="00FE2D4A" w:rsidRPr="005F61EC">
        <w:rPr>
          <w:rFonts w:ascii="Times New Roman" w:hAnsi="Times New Roman" w:cs="Times New Roman"/>
          <w:sz w:val="24"/>
          <w:szCs w:val="24"/>
        </w:rPr>
        <w:t>.</w:t>
      </w:r>
      <w:r w:rsidR="008B6627" w:rsidRPr="005F61EC">
        <w:rPr>
          <w:rFonts w:ascii="Times New Roman" w:hAnsi="Times New Roman" w:cs="Times New Roman"/>
          <w:sz w:val="24"/>
          <w:szCs w:val="24"/>
        </w:rPr>
        <w:t xml:space="preserve"> </w:t>
      </w:r>
    </w:p>
    <w:p w:rsidR="008654ED" w:rsidRPr="005F61EC" w:rsidRDefault="00023E92" w:rsidP="00D73916">
      <w:pPr>
        <w:spacing w:line="480" w:lineRule="auto"/>
        <w:ind w:firstLine="720"/>
        <w:rPr>
          <w:rFonts w:ascii="Times New Roman" w:hAnsi="Times New Roman" w:cs="Times New Roman"/>
          <w:b/>
          <w:sz w:val="24"/>
          <w:szCs w:val="24"/>
        </w:rPr>
      </w:pPr>
      <w:r w:rsidRPr="005F61EC">
        <w:rPr>
          <w:rFonts w:ascii="Times New Roman" w:hAnsi="Times New Roman" w:cs="Times New Roman"/>
          <w:b/>
          <w:sz w:val="24"/>
          <w:szCs w:val="24"/>
        </w:rPr>
        <w:t xml:space="preserve">Conclusion </w:t>
      </w:r>
    </w:p>
    <w:p w:rsidR="008654ED" w:rsidRPr="005F61EC" w:rsidRDefault="00023E92" w:rsidP="005F61EC">
      <w:pPr>
        <w:spacing w:line="480" w:lineRule="auto"/>
        <w:ind w:firstLine="288"/>
        <w:rPr>
          <w:rFonts w:ascii="Times New Roman" w:hAnsi="Times New Roman" w:cs="Times New Roman"/>
          <w:sz w:val="24"/>
          <w:szCs w:val="24"/>
        </w:rPr>
      </w:pPr>
      <w:r w:rsidRPr="005F61EC">
        <w:rPr>
          <w:rFonts w:ascii="Times New Roman" w:hAnsi="Times New Roman" w:cs="Times New Roman"/>
          <w:sz w:val="24"/>
          <w:szCs w:val="24"/>
        </w:rPr>
        <w:t xml:space="preserve">The implementation of Green HRM policies can help Saudi Arabian companies achieve corporate sustainability. </w:t>
      </w:r>
      <w:r w:rsidR="00076A38" w:rsidRPr="005F61EC">
        <w:rPr>
          <w:rFonts w:ascii="Times New Roman" w:hAnsi="Times New Roman" w:cs="Times New Roman"/>
          <w:sz w:val="24"/>
          <w:szCs w:val="24"/>
        </w:rPr>
        <w:t>As companies and shareholders tend to seek corporate sustainable performance</w:t>
      </w:r>
      <w:r w:rsidR="00CE2B0A" w:rsidRPr="005F61EC">
        <w:rPr>
          <w:rFonts w:ascii="Times New Roman" w:hAnsi="Times New Roman" w:cs="Times New Roman"/>
          <w:sz w:val="24"/>
          <w:szCs w:val="24"/>
        </w:rPr>
        <w:t>, there</w:t>
      </w:r>
      <w:r w:rsidR="00076A38" w:rsidRPr="005F61EC">
        <w:rPr>
          <w:rFonts w:ascii="Times New Roman" w:hAnsi="Times New Roman" w:cs="Times New Roman"/>
          <w:sz w:val="24"/>
          <w:szCs w:val="24"/>
        </w:rPr>
        <w:t xml:space="preserve"> might be little research conducted on the various strategies which can be helpful in </w:t>
      </w:r>
      <w:r w:rsidR="00D90834" w:rsidRPr="005F61EC">
        <w:rPr>
          <w:rFonts w:ascii="Times New Roman" w:hAnsi="Times New Roman" w:cs="Times New Roman"/>
          <w:sz w:val="24"/>
          <w:szCs w:val="24"/>
        </w:rPr>
        <w:t>achieving</w:t>
      </w:r>
      <w:r w:rsidR="00076A38" w:rsidRPr="005F61EC">
        <w:rPr>
          <w:rFonts w:ascii="Times New Roman" w:hAnsi="Times New Roman" w:cs="Times New Roman"/>
          <w:sz w:val="24"/>
          <w:szCs w:val="24"/>
        </w:rPr>
        <w:t xml:space="preserve"> </w:t>
      </w:r>
      <w:r w:rsidR="00D90834" w:rsidRPr="005F61EC">
        <w:rPr>
          <w:rFonts w:ascii="Times New Roman" w:hAnsi="Times New Roman" w:cs="Times New Roman"/>
          <w:sz w:val="24"/>
          <w:szCs w:val="24"/>
        </w:rPr>
        <w:t>sustainable</w:t>
      </w:r>
      <w:r w:rsidR="00076A38" w:rsidRPr="005F61EC">
        <w:rPr>
          <w:rFonts w:ascii="Times New Roman" w:hAnsi="Times New Roman" w:cs="Times New Roman"/>
          <w:sz w:val="24"/>
          <w:szCs w:val="24"/>
        </w:rPr>
        <w:t xml:space="preserve"> performance</w:t>
      </w:r>
      <w:r w:rsidR="00DB6C22" w:rsidRPr="005F61EC">
        <w:rPr>
          <w:rFonts w:ascii="Times New Roman" w:hAnsi="Times New Roman" w:cs="Times New Roman"/>
          <w:sz w:val="24"/>
          <w:szCs w:val="24"/>
        </w:rPr>
        <w:t xml:space="preserve"> (</w:t>
      </w:r>
      <w:r w:rsidR="00DB6C22" w:rsidRPr="005F61EC">
        <w:rPr>
          <w:rFonts w:ascii="Times New Roman" w:hAnsi="Times New Roman" w:cs="Times New Roman"/>
          <w:sz w:val="24"/>
          <w:szCs w:val="24"/>
          <w:shd w:val="clear" w:color="auto" w:fill="FFFFFF"/>
        </w:rPr>
        <w:t>Dyllick, &amp; Hockerts, 2017)</w:t>
      </w:r>
      <w:r w:rsidR="00076A38" w:rsidRPr="005F61EC">
        <w:rPr>
          <w:rFonts w:ascii="Times New Roman" w:hAnsi="Times New Roman" w:cs="Times New Roman"/>
          <w:sz w:val="24"/>
          <w:szCs w:val="24"/>
        </w:rPr>
        <w:t xml:space="preserve">. </w:t>
      </w:r>
      <w:r w:rsidR="006C6D45" w:rsidRPr="005F61EC">
        <w:rPr>
          <w:rFonts w:ascii="Times New Roman" w:hAnsi="Times New Roman" w:cs="Times New Roman"/>
          <w:sz w:val="24"/>
          <w:szCs w:val="24"/>
        </w:rPr>
        <w:t xml:space="preserve">The results of this study show that implementing various Green HRM policies in the organization can help </w:t>
      </w:r>
      <w:r w:rsidR="006C6D45" w:rsidRPr="005F61EC">
        <w:rPr>
          <w:rFonts w:ascii="Times New Roman" w:hAnsi="Times New Roman" w:cs="Times New Roman"/>
          <w:sz w:val="24"/>
          <w:szCs w:val="24"/>
        </w:rPr>
        <w:lastRenderedPageBreak/>
        <w:t xml:space="preserve">companies towards achieving corporate sustainable performance. The Green HRM can be promoted through the various dimensions of </w:t>
      </w:r>
      <w:r w:rsidR="004506C7" w:rsidRPr="005F61EC">
        <w:rPr>
          <w:rFonts w:ascii="Times New Roman" w:hAnsi="Times New Roman" w:cs="Times New Roman"/>
          <w:sz w:val="24"/>
          <w:szCs w:val="24"/>
        </w:rPr>
        <w:t xml:space="preserve">green competencies such as green knowledge. The green competencies include the ability of an individual to interact with the environment </w:t>
      </w:r>
      <w:r w:rsidR="00A2700D" w:rsidRPr="005F61EC">
        <w:rPr>
          <w:rFonts w:ascii="Times New Roman" w:hAnsi="Times New Roman" w:cs="Times New Roman"/>
          <w:sz w:val="24"/>
          <w:szCs w:val="24"/>
        </w:rPr>
        <w:t>through ways that help in protecting and conservin</w:t>
      </w:r>
      <w:r w:rsidR="00CF5C14" w:rsidRPr="005F61EC">
        <w:rPr>
          <w:rFonts w:ascii="Times New Roman" w:hAnsi="Times New Roman" w:cs="Times New Roman"/>
          <w:sz w:val="24"/>
          <w:szCs w:val="24"/>
        </w:rPr>
        <w:t xml:space="preserve">g it as well as ways that depict the individual's enthusiasm </w:t>
      </w:r>
      <w:r w:rsidR="00BD51C3" w:rsidRPr="005F61EC">
        <w:rPr>
          <w:rFonts w:ascii="Times New Roman" w:hAnsi="Times New Roman" w:cs="Times New Roman"/>
          <w:sz w:val="24"/>
          <w:szCs w:val="24"/>
        </w:rPr>
        <w:t>to protect</w:t>
      </w:r>
      <w:r w:rsidR="00CF5C14" w:rsidRPr="005F61EC">
        <w:rPr>
          <w:rFonts w:ascii="Times New Roman" w:hAnsi="Times New Roman" w:cs="Times New Roman"/>
          <w:sz w:val="24"/>
          <w:szCs w:val="24"/>
        </w:rPr>
        <w:t xml:space="preserve"> the </w:t>
      </w:r>
      <w:r w:rsidR="00BD51C3" w:rsidRPr="005F61EC">
        <w:rPr>
          <w:rFonts w:ascii="Times New Roman" w:hAnsi="Times New Roman" w:cs="Times New Roman"/>
          <w:sz w:val="24"/>
          <w:szCs w:val="24"/>
        </w:rPr>
        <w:t>environment</w:t>
      </w:r>
      <w:r w:rsidR="00CF5C14" w:rsidRPr="005F61EC">
        <w:rPr>
          <w:rFonts w:ascii="Times New Roman" w:hAnsi="Times New Roman" w:cs="Times New Roman"/>
          <w:sz w:val="24"/>
          <w:szCs w:val="24"/>
        </w:rPr>
        <w:t>.</w:t>
      </w:r>
      <w:r w:rsidR="009B792A" w:rsidRPr="005F61EC">
        <w:rPr>
          <w:rFonts w:ascii="Times New Roman" w:hAnsi="Times New Roman" w:cs="Times New Roman"/>
          <w:sz w:val="24"/>
          <w:szCs w:val="24"/>
        </w:rPr>
        <w:t xml:space="preserve"> </w:t>
      </w:r>
      <w:r w:rsidR="002C17F1" w:rsidRPr="005F61EC">
        <w:rPr>
          <w:rFonts w:ascii="Times New Roman" w:hAnsi="Times New Roman" w:cs="Times New Roman"/>
          <w:sz w:val="24"/>
          <w:szCs w:val="24"/>
        </w:rPr>
        <w:t xml:space="preserve">Organizations that need to achieve corporate sustainability need </w:t>
      </w:r>
      <w:r w:rsidR="00B2407E" w:rsidRPr="005F61EC">
        <w:rPr>
          <w:rFonts w:ascii="Times New Roman" w:hAnsi="Times New Roman" w:cs="Times New Roman"/>
          <w:sz w:val="24"/>
          <w:szCs w:val="24"/>
        </w:rPr>
        <w:t xml:space="preserve">to </w:t>
      </w:r>
      <w:r w:rsidR="00A76866" w:rsidRPr="005F61EC">
        <w:rPr>
          <w:rFonts w:ascii="Times New Roman" w:hAnsi="Times New Roman" w:cs="Times New Roman"/>
          <w:sz w:val="24"/>
          <w:szCs w:val="24"/>
        </w:rPr>
        <w:t>ensure that these dimensions are enforced among the employees. The green competencies ensure that employees understand their relationship with the environment as well as how their actions are likely to affect the environment</w:t>
      </w:r>
      <w:r w:rsidR="00AC3EAD" w:rsidRPr="005F61EC">
        <w:rPr>
          <w:rFonts w:ascii="Times New Roman" w:hAnsi="Times New Roman" w:cs="Times New Roman"/>
          <w:sz w:val="24"/>
          <w:szCs w:val="24"/>
        </w:rPr>
        <w:t xml:space="preserve"> </w:t>
      </w:r>
      <w:r w:rsidR="00082D73" w:rsidRPr="005F61EC">
        <w:rPr>
          <w:rFonts w:ascii="Times New Roman" w:hAnsi="Times New Roman" w:cs="Times New Roman"/>
          <w:sz w:val="24"/>
          <w:szCs w:val="24"/>
        </w:rPr>
        <w:t>(</w:t>
      </w:r>
      <w:r w:rsidR="00AC3EAD" w:rsidRPr="005F61EC">
        <w:rPr>
          <w:rFonts w:ascii="Times New Roman" w:hAnsi="Times New Roman" w:cs="Times New Roman"/>
          <w:sz w:val="24"/>
          <w:szCs w:val="24"/>
          <w:shd w:val="clear" w:color="auto" w:fill="FFFFFF"/>
        </w:rPr>
        <w:t xml:space="preserve">Marczewska, </w:t>
      </w:r>
      <w:r w:rsidR="00AC3EAD" w:rsidRPr="005F61EC">
        <w:rPr>
          <w:rFonts w:ascii="Times New Roman" w:hAnsi="Times New Roman" w:cs="Times New Roman"/>
          <w:i/>
          <w:sz w:val="24"/>
          <w:szCs w:val="24"/>
          <w:shd w:val="clear" w:color="auto" w:fill="FFFFFF"/>
        </w:rPr>
        <w:t>et al</w:t>
      </w:r>
      <w:r w:rsidR="00AC3EAD" w:rsidRPr="005F61EC">
        <w:rPr>
          <w:rFonts w:ascii="Times New Roman" w:hAnsi="Times New Roman" w:cs="Times New Roman"/>
          <w:sz w:val="24"/>
          <w:szCs w:val="24"/>
          <w:shd w:val="clear" w:color="auto" w:fill="FFFFFF"/>
        </w:rPr>
        <w:t>, 2020)</w:t>
      </w:r>
      <w:r w:rsidR="00A76866" w:rsidRPr="005F61EC">
        <w:rPr>
          <w:rFonts w:ascii="Times New Roman" w:hAnsi="Times New Roman" w:cs="Times New Roman"/>
          <w:sz w:val="24"/>
          <w:szCs w:val="24"/>
        </w:rPr>
        <w:t xml:space="preserve">. Enforcing the various competencies such as green skills ensures that employees within the organization have the required skills in preserving the environment. </w:t>
      </w:r>
      <w:r w:rsidR="00CE2B0A" w:rsidRPr="005F61EC">
        <w:rPr>
          <w:rFonts w:ascii="Times New Roman" w:hAnsi="Times New Roman" w:cs="Times New Roman"/>
          <w:sz w:val="24"/>
          <w:szCs w:val="24"/>
        </w:rPr>
        <w:t>The green</w:t>
      </w:r>
      <w:r w:rsidR="00A9373B" w:rsidRPr="005F61EC">
        <w:rPr>
          <w:rFonts w:ascii="Times New Roman" w:hAnsi="Times New Roman" w:cs="Times New Roman"/>
          <w:sz w:val="24"/>
          <w:szCs w:val="24"/>
        </w:rPr>
        <w:t xml:space="preserve"> competencies can be enforced through green organizational culture. The green organizational culture requires the organization to take actions beyond the profit consideration and putting much value on conservation of the environment. </w:t>
      </w:r>
      <w:r w:rsidR="005A381A" w:rsidRPr="005F61EC">
        <w:rPr>
          <w:rFonts w:ascii="Times New Roman" w:hAnsi="Times New Roman" w:cs="Times New Roman"/>
          <w:sz w:val="24"/>
          <w:szCs w:val="24"/>
        </w:rPr>
        <w:t xml:space="preserve">It also includes the various values and </w:t>
      </w:r>
      <w:r w:rsidR="005872D6" w:rsidRPr="005F61EC">
        <w:rPr>
          <w:rFonts w:ascii="Times New Roman" w:hAnsi="Times New Roman" w:cs="Times New Roman"/>
          <w:sz w:val="24"/>
          <w:szCs w:val="24"/>
        </w:rPr>
        <w:t xml:space="preserve">artifacts of the organization </w:t>
      </w:r>
      <w:r w:rsidR="00D42898" w:rsidRPr="005F61EC">
        <w:rPr>
          <w:rFonts w:ascii="Times New Roman" w:hAnsi="Times New Roman" w:cs="Times New Roman"/>
          <w:sz w:val="24"/>
          <w:szCs w:val="24"/>
        </w:rPr>
        <w:t xml:space="preserve">which reflect their desire and need to protect the environment. For instance, hiring employees with green organizational knowledge is a part of green organizational culture aimed at promoting the various dimensions of green competencies. </w:t>
      </w:r>
      <w:r w:rsidR="00F64E21" w:rsidRPr="005F61EC">
        <w:rPr>
          <w:rFonts w:ascii="Times New Roman" w:hAnsi="Times New Roman" w:cs="Times New Roman"/>
          <w:sz w:val="24"/>
          <w:szCs w:val="24"/>
        </w:rPr>
        <w:t xml:space="preserve">The organizational culture highly depends on organizational leadership. Top management support is identified as a major way </w:t>
      </w:r>
      <w:r w:rsidR="00305220" w:rsidRPr="005F61EC">
        <w:rPr>
          <w:rFonts w:ascii="Times New Roman" w:hAnsi="Times New Roman" w:cs="Times New Roman"/>
          <w:sz w:val="24"/>
          <w:szCs w:val="24"/>
        </w:rPr>
        <w:t>of promoting a green culture</w:t>
      </w:r>
      <w:r w:rsidR="00923207" w:rsidRPr="005F61EC">
        <w:rPr>
          <w:rFonts w:ascii="Times New Roman" w:hAnsi="Times New Roman" w:cs="Times New Roman"/>
          <w:sz w:val="24"/>
          <w:szCs w:val="24"/>
        </w:rPr>
        <w:t xml:space="preserve"> (</w:t>
      </w:r>
      <w:r w:rsidR="00923207" w:rsidRPr="005F61EC">
        <w:rPr>
          <w:rFonts w:ascii="Times New Roman" w:hAnsi="Times New Roman" w:cs="Times New Roman"/>
          <w:sz w:val="24"/>
          <w:szCs w:val="24"/>
          <w:shd w:val="clear" w:color="auto" w:fill="FFFFFF"/>
        </w:rPr>
        <w:t xml:space="preserve">Marczewska, </w:t>
      </w:r>
      <w:r w:rsidR="00923207" w:rsidRPr="005F61EC">
        <w:rPr>
          <w:rFonts w:ascii="Times New Roman" w:hAnsi="Times New Roman" w:cs="Times New Roman"/>
          <w:i/>
          <w:sz w:val="24"/>
          <w:szCs w:val="24"/>
          <w:shd w:val="clear" w:color="auto" w:fill="FFFFFF"/>
        </w:rPr>
        <w:t>et al</w:t>
      </w:r>
      <w:r w:rsidR="00923207" w:rsidRPr="005F61EC">
        <w:rPr>
          <w:rFonts w:ascii="Times New Roman" w:hAnsi="Times New Roman" w:cs="Times New Roman"/>
          <w:sz w:val="24"/>
          <w:szCs w:val="24"/>
          <w:shd w:val="clear" w:color="auto" w:fill="FFFFFF"/>
        </w:rPr>
        <w:t>, 2020)</w:t>
      </w:r>
      <w:r w:rsidR="00305220" w:rsidRPr="005F61EC">
        <w:rPr>
          <w:rFonts w:ascii="Times New Roman" w:hAnsi="Times New Roman" w:cs="Times New Roman"/>
          <w:sz w:val="24"/>
          <w:szCs w:val="24"/>
        </w:rPr>
        <w:t xml:space="preserve">. The organizational leadership decides the actions taken within the organization. With the support of the organization, it is easy to implement </w:t>
      </w:r>
      <w:r w:rsidR="00B67403" w:rsidRPr="005F61EC">
        <w:rPr>
          <w:rFonts w:ascii="Times New Roman" w:hAnsi="Times New Roman" w:cs="Times New Roman"/>
          <w:sz w:val="24"/>
          <w:szCs w:val="24"/>
        </w:rPr>
        <w:t xml:space="preserve">the different practices aimed at protecting the environment. The </w:t>
      </w:r>
      <w:r w:rsidR="00514D6E" w:rsidRPr="005F61EC">
        <w:rPr>
          <w:rFonts w:ascii="Times New Roman" w:hAnsi="Times New Roman" w:cs="Times New Roman"/>
          <w:sz w:val="24"/>
          <w:szCs w:val="24"/>
        </w:rPr>
        <w:t xml:space="preserve">management is also required to promote the values and attitudes among the employees as a part of the green organizational culture. </w:t>
      </w:r>
      <w:r w:rsidR="00F3556D" w:rsidRPr="005F61EC">
        <w:rPr>
          <w:rFonts w:ascii="Times New Roman" w:hAnsi="Times New Roman" w:cs="Times New Roman"/>
          <w:sz w:val="24"/>
          <w:szCs w:val="24"/>
        </w:rPr>
        <w:t xml:space="preserve">For most Saudi Arabia companies seeking to achieve corporate sustainability, </w:t>
      </w:r>
      <w:r w:rsidR="004720D9" w:rsidRPr="005F61EC">
        <w:rPr>
          <w:rFonts w:ascii="Times New Roman" w:hAnsi="Times New Roman" w:cs="Times New Roman"/>
          <w:sz w:val="24"/>
          <w:szCs w:val="24"/>
        </w:rPr>
        <w:t xml:space="preserve">they can </w:t>
      </w:r>
      <w:r w:rsidR="004720D9" w:rsidRPr="005F61EC">
        <w:rPr>
          <w:rFonts w:ascii="Times New Roman" w:hAnsi="Times New Roman" w:cs="Times New Roman"/>
          <w:sz w:val="24"/>
          <w:szCs w:val="24"/>
        </w:rPr>
        <w:lastRenderedPageBreak/>
        <w:t xml:space="preserve">implement these Green HRM policies which promote green competencies through organizational culture </w:t>
      </w:r>
      <w:r w:rsidR="00741DA8" w:rsidRPr="005F61EC">
        <w:rPr>
          <w:rFonts w:ascii="Times New Roman" w:hAnsi="Times New Roman" w:cs="Times New Roman"/>
          <w:sz w:val="24"/>
          <w:szCs w:val="24"/>
        </w:rPr>
        <w:t>and top management support</w:t>
      </w:r>
      <w:r w:rsidR="0029322E" w:rsidRPr="005F61EC">
        <w:rPr>
          <w:rFonts w:ascii="Times New Roman" w:hAnsi="Times New Roman" w:cs="Times New Roman"/>
          <w:sz w:val="24"/>
          <w:szCs w:val="24"/>
        </w:rPr>
        <w:t xml:space="preserve"> (</w:t>
      </w:r>
      <w:r w:rsidR="0029322E" w:rsidRPr="005F61EC">
        <w:rPr>
          <w:rFonts w:ascii="Times New Roman" w:hAnsi="Times New Roman" w:cs="Times New Roman"/>
          <w:sz w:val="24"/>
          <w:szCs w:val="24"/>
          <w:shd w:val="clear" w:color="auto" w:fill="FFFFFF"/>
        </w:rPr>
        <w:t>Dahlgaard‐Park,  &amp; Zink, 2017).</w:t>
      </w:r>
    </w:p>
    <w:p w:rsidR="00070D77" w:rsidRPr="005F61EC" w:rsidRDefault="00023E92" w:rsidP="005F61EC">
      <w:pPr>
        <w:spacing w:line="480" w:lineRule="auto"/>
        <w:ind w:firstLine="288"/>
        <w:rPr>
          <w:rFonts w:ascii="Times New Roman" w:hAnsi="Times New Roman" w:cs="Times New Roman"/>
          <w:sz w:val="24"/>
          <w:szCs w:val="24"/>
        </w:rPr>
      </w:pPr>
      <w:r w:rsidRPr="005F61EC">
        <w:rPr>
          <w:rFonts w:ascii="Times New Roman" w:hAnsi="Times New Roman" w:cs="Times New Roman"/>
          <w:sz w:val="24"/>
          <w:szCs w:val="24"/>
        </w:rPr>
        <w:t xml:space="preserve">This study however may be limited by the type of data collection method selected. Data on the various variables measured in this study can also be collected through </w:t>
      </w:r>
      <w:r w:rsidR="004C2071" w:rsidRPr="005F61EC">
        <w:rPr>
          <w:rFonts w:ascii="Times New Roman" w:hAnsi="Times New Roman" w:cs="Times New Roman"/>
          <w:sz w:val="24"/>
          <w:szCs w:val="24"/>
        </w:rPr>
        <w:t>different methods such as interviews. Interviews can help the interviewee collect data easily as well as ask further questions for clarity un</w:t>
      </w:r>
      <w:r w:rsidR="0029322E" w:rsidRPr="005F61EC">
        <w:rPr>
          <w:rFonts w:ascii="Times New Roman" w:hAnsi="Times New Roman" w:cs="Times New Roman"/>
          <w:sz w:val="24"/>
          <w:szCs w:val="24"/>
        </w:rPr>
        <w:t>like the use of questionnaires (</w:t>
      </w:r>
      <w:r w:rsidR="0029322E" w:rsidRPr="005F61EC">
        <w:rPr>
          <w:rFonts w:ascii="Times New Roman" w:hAnsi="Times New Roman" w:cs="Times New Roman"/>
          <w:sz w:val="24"/>
          <w:szCs w:val="24"/>
          <w:shd w:val="clear" w:color="auto" w:fill="FFFFFF"/>
        </w:rPr>
        <w:t>Dahlgaard‐Park,  &amp; Zink, 2017).</w:t>
      </w:r>
    </w:p>
    <w:p w:rsidR="005F61EC" w:rsidRDefault="00023E92">
      <w:pPr>
        <w:rPr>
          <w:rFonts w:ascii="Times New Roman" w:hAnsi="Times New Roman" w:cs="Times New Roman"/>
          <w:b/>
          <w:sz w:val="24"/>
          <w:szCs w:val="24"/>
        </w:rPr>
      </w:pPr>
      <w:r>
        <w:rPr>
          <w:rFonts w:ascii="Times New Roman" w:hAnsi="Times New Roman" w:cs="Times New Roman"/>
          <w:b/>
          <w:sz w:val="24"/>
          <w:szCs w:val="24"/>
        </w:rPr>
        <w:br w:type="page"/>
      </w:r>
    </w:p>
    <w:p w:rsidR="002D1E05" w:rsidRPr="005F61EC" w:rsidRDefault="00023E92" w:rsidP="005F61EC">
      <w:pPr>
        <w:spacing w:line="480" w:lineRule="auto"/>
        <w:ind w:firstLine="288"/>
        <w:jc w:val="center"/>
        <w:rPr>
          <w:rFonts w:ascii="Times New Roman" w:hAnsi="Times New Roman" w:cs="Times New Roman"/>
          <w:b/>
          <w:sz w:val="24"/>
          <w:szCs w:val="24"/>
        </w:rPr>
      </w:pPr>
      <w:r w:rsidRPr="005F61EC">
        <w:rPr>
          <w:rFonts w:ascii="Times New Roman" w:hAnsi="Times New Roman" w:cs="Times New Roman"/>
          <w:b/>
          <w:sz w:val="24"/>
          <w:szCs w:val="24"/>
        </w:rPr>
        <w:lastRenderedPageBreak/>
        <w:t>References</w:t>
      </w:r>
    </w:p>
    <w:p w:rsidR="005F61EC" w:rsidRPr="005F61EC" w:rsidRDefault="00023E92" w:rsidP="005F61EC">
      <w:pPr>
        <w:spacing w:line="480" w:lineRule="auto"/>
        <w:ind w:left="720" w:hanging="720"/>
        <w:rPr>
          <w:rFonts w:ascii="Times New Roman" w:hAnsi="Times New Roman" w:cs="Times New Roman"/>
          <w:sz w:val="24"/>
          <w:szCs w:val="24"/>
          <w:shd w:val="clear" w:color="auto" w:fill="FFFFFF"/>
        </w:rPr>
      </w:pPr>
      <w:r w:rsidRPr="005F61EC">
        <w:rPr>
          <w:rFonts w:ascii="Times New Roman" w:hAnsi="Times New Roman" w:cs="Times New Roman"/>
          <w:sz w:val="24"/>
          <w:szCs w:val="24"/>
          <w:shd w:val="clear" w:color="auto" w:fill="FFFFFF"/>
        </w:rPr>
        <w:t>Atkinson, G. (2018). Measuring corporate sustainability.</w:t>
      </w:r>
      <w:r w:rsidRPr="005F61EC">
        <w:rPr>
          <w:rFonts w:ascii="Times New Roman" w:hAnsi="Times New Roman" w:cs="Times New Roman"/>
          <w:sz w:val="24"/>
          <w:szCs w:val="24"/>
          <w:shd w:val="clear" w:color="auto" w:fill="FFFFFF"/>
        </w:rPr>
        <w:t> </w:t>
      </w:r>
      <w:r w:rsidRPr="005F61EC">
        <w:rPr>
          <w:rFonts w:ascii="Times New Roman" w:hAnsi="Times New Roman" w:cs="Times New Roman"/>
          <w:i/>
          <w:iCs/>
          <w:sz w:val="24"/>
          <w:szCs w:val="24"/>
          <w:shd w:val="clear" w:color="auto" w:fill="FFFFFF"/>
        </w:rPr>
        <w:t>Journal of Environmental Planning and Management</w:t>
      </w:r>
      <w:r w:rsidRPr="005F61EC">
        <w:rPr>
          <w:rFonts w:ascii="Times New Roman" w:hAnsi="Times New Roman" w:cs="Times New Roman"/>
          <w:sz w:val="24"/>
          <w:szCs w:val="24"/>
          <w:shd w:val="clear" w:color="auto" w:fill="FFFFFF"/>
        </w:rPr>
        <w:t>, </w:t>
      </w:r>
      <w:r w:rsidRPr="005F61EC">
        <w:rPr>
          <w:rFonts w:ascii="Times New Roman" w:hAnsi="Times New Roman" w:cs="Times New Roman"/>
          <w:i/>
          <w:iCs/>
          <w:sz w:val="24"/>
          <w:szCs w:val="24"/>
          <w:shd w:val="clear" w:color="auto" w:fill="FFFFFF"/>
        </w:rPr>
        <w:t>43</w:t>
      </w:r>
      <w:r w:rsidRPr="005F61EC">
        <w:rPr>
          <w:rFonts w:ascii="Times New Roman" w:hAnsi="Times New Roman" w:cs="Times New Roman"/>
          <w:sz w:val="24"/>
          <w:szCs w:val="24"/>
          <w:shd w:val="clear" w:color="auto" w:fill="FFFFFF"/>
        </w:rPr>
        <w:t>(2), 235-252.</w:t>
      </w:r>
    </w:p>
    <w:p w:rsidR="005F61EC" w:rsidRPr="005F61EC" w:rsidRDefault="00023E92" w:rsidP="005F61EC">
      <w:pPr>
        <w:spacing w:line="480" w:lineRule="auto"/>
        <w:ind w:left="720" w:hanging="720"/>
        <w:rPr>
          <w:rFonts w:ascii="Times New Roman" w:hAnsi="Times New Roman" w:cs="Times New Roman"/>
          <w:sz w:val="24"/>
          <w:szCs w:val="24"/>
          <w:shd w:val="clear" w:color="auto" w:fill="FFFFFF"/>
        </w:rPr>
      </w:pPr>
      <w:r w:rsidRPr="005F61EC">
        <w:rPr>
          <w:rFonts w:ascii="Times New Roman" w:hAnsi="Times New Roman" w:cs="Times New Roman"/>
          <w:sz w:val="24"/>
          <w:szCs w:val="24"/>
          <w:shd w:val="clear" w:color="auto" w:fill="FFFFFF"/>
        </w:rPr>
        <w:t>Chen, Y. S. (2011). Green organizational identity: sources and consequence. </w:t>
      </w:r>
      <w:r w:rsidRPr="005F61EC">
        <w:rPr>
          <w:rFonts w:ascii="Times New Roman" w:hAnsi="Times New Roman" w:cs="Times New Roman"/>
          <w:i/>
          <w:iCs/>
          <w:sz w:val="24"/>
          <w:szCs w:val="24"/>
          <w:shd w:val="clear" w:color="auto" w:fill="FFFFFF"/>
        </w:rPr>
        <w:t>Management decision</w:t>
      </w:r>
      <w:r w:rsidRPr="005F61EC">
        <w:rPr>
          <w:rFonts w:ascii="Times New Roman" w:hAnsi="Times New Roman" w:cs="Times New Roman"/>
          <w:sz w:val="24"/>
          <w:szCs w:val="24"/>
          <w:shd w:val="clear" w:color="auto" w:fill="FFFFFF"/>
        </w:rPr>
        <w:t>.</w:t>
      </w:r>
    </w:p>
    <w:p w:rsidR="005F61EC" w:rsidRPr="005F61EC" w:rsidRDefault="00023E92" w:rsidP="005F61EC">
      <w:pPr>
        <w:spacing w:line="480" w:lineRule="auto"/>
        <w:ind w:left="720" w:hanging="720"/>
        <w:rPr>
          <w:rFonts w:ascii="Times New Roman" w:hAnsi="Times New Roman" w:cs="Times New Roman"/>
          <w:sz w:val="24"/>
          <w:szCs w:val="24"/>
          <w:shd w:val="clear" w:color="auto" w:fill="FFFFFF"/>
        </w:rPr>
      </w:pPr>
      <w:r w:rsidRPr="005F61EC">
        <w:rPr>
          <w:rFonts w:ascii="Times New Roman" w:hAnsi="Times New Roman" w:cs="Times New Roman"/>
          <w:sz w:val="24"/>
          <w:szCs w:val="24"/>
          <w:shd w:val="clear" w:color="auto" w:fill="FFFFFF"/>
        </w:rPr>
        <w:t>Dahlgaard‐Park, S. M., &amp; Zink, K. J. (2017). From total quality management to corporate sust</w:t>
      </w:r>
      <w:r w:rsidRPr="005F61EC">
        <w:rPr>
          <w:rFonts w:ascii="Times New Roman" w:hAnsi="Times New Roman" w:cs="Times New Roman"/>
          <w:sz w:val="24"/>
          <w:szCs w:val="24"/>
          <w:shd w:val="clear" w:color="auto" w:fill="FFFFFF"/>
        </w:rPr>
        <w:t xml:space="preserve">ainability based on stakeholder management. </w:t>
      </w:r>
      <w:r w:rsidRPr="005F61EC">
        <w:rPr>
          <w:rFonts w:ascii="Times New Roman" w:hAnsi="Times New Roman" w:cs="Times New Roman"/>
          <w:i/>
          <w:iCs/>
          <w:sz w:val="24"/>
          <w:szCs w:val="24"/>
          <w:shd w:val="clear" w:color="auto" w:fill="FFFFFF"/>
        </w:rPr>
        <w:t>Journal of management history</w:t>
      </w:r>
      <w:r w:rsidRPr="005F61EC">
        <w:rPr>
          <w:rFonts w:ascii="Times New Roman" w:hAnsi="Times New Roman" w:cs="Times New Roman"/>
          <w:sz w:val="24"/>
          <w:szCs w:val="24"/>
          <w:shd w:val="clear" w:color="auto" w:fill="FFFFFF"/>
        </w:rPr>
        <w:t>.</w:t>
      </w:r>
    </w:p>
    <w:p w:rsidR="005F61EC" w:rsidRPr="005F61EC" w:rsidRDefault="00023E92" w:rsidP="005F61EC">
      <w:pPr>
        <w:spacing w:line="480" w:lineRule="auto"/>
        <w:ind w:left="720" w:hanging="720"/>
        <w:rPr>
          <w:rFonts w:ascii="Times New Roman" w:hAnsi="Times New Roman" w:cs="Times New Roman"/>
          <w:sz w:val="24"/>
          <w:szCs w:val="24"/>
          <w:shd w:val="clear" w:color="auto" w:fill="FFFFFF"/>
        </w:rPr>
      </w:pPr>
      <w:r w:rsidRPr="005F61EC">
        <w:rPr>
          <w:rFonts w:ascii="Times New Roman" w:hAnsi="Times New Roman" w:cs="Times New Roman"/>
          <w:sz w:val="24"/>
          <w:szCs w:val="24"/>
          <w:shd w:val="clear" w:color="auto" w:fill="FFFFFF"/>
        </w:rPr>
        <w:t>Dyllick, T., &amp; Hockerts, K. (2017). Beyond the business case for corporate sustainability. </w:t>
      </w:r>
      <w:r w:rsidRPr="005F61EC">
        <w:rPr>
          <w:rFonts w:ascii="Times New Roman" w:hAnsi="Times New Roman" w:cs="Times New Roman"/>
          <w:i/>
          <w:iCs/>
          <w:sz w:val="24"/>
          <w:szCs w:val="24"/>
          <w:shd w:val="clear" w:color="auto" w:fill="FFFFFF"/>
        </w:rPr>
        <w:t>Business strategy and the environment</w:t>
      </w:r>
      <w:r w:rsidRPr="005F61EC">
        <w:rPr>
          <w:rFonts w:ascii="Times New Roman" w:hAnsi="Times New Roman" w:cs="Times New Roman"/>
          <w:sz w:val="24"/>
          <w:szCs w:val="24"/>
          <w:shd w:val="clear" w:color="auto" w:fill="FFFFFF"/>
        </w:rPr>
        <w:t>, </w:t>
      </w:r>
      <w:r w:rsidRPr="005F61EC">
        <w:rPr>
          <w:rFonts w:ascii="Times New Roman" w:hAnsi="Times New Roman" w:cs="Times New Roman"/>
          <w:i/>
          <w:iCs/>
          <w:sz w:val="24"/>
          <w:szCs w:val="24"/>
          <w:shd w:val="clear" w:color="auto" w:fill="FFFFFF"/>
        </w:rPr>
        <w:t>11</w:t>
      </w:r>
      <w:r w:rsidRPr="005F61EC">
        <w:rPr>
          <w:rFonts w:ascii="Times New Roman" w:hAnsi="Times New Roman" w:cs="Times New Roman"/>
          <w:sz w:val="24"/>
          <w:szCs w:val="24"/>
          <w:shd w:val="clear" w:color="auto" w:fill="FFFFFF"/>
        </w:rPr>
        <w:t>(2), 130-141.</w:t>
      </w:r>
    </w:p>
    <w:p w:rsidR="005F61EC" w:rsidRPr="005F61EC" w:rsidRDefault="00023E92" w:rsidP="005F61EC">
      <w:pPr>
        <w:spacing w:line="480" w:lineRule="auto"/>
        <w:ind w:left="720" w:hanging="720"/>
        <w:rPr>
          <w:rFonts w:ascii="Times New Roman" w:hAnsi="Times New Roman" w:cs="Times New Roman"/>
          <w:sz w:val="24"/>
          <w:szCs w:val="24"/>
          <w:shd w:val="clear" w:color="auto" w:fill="FFFFFF"/>
        </w:rPr>
      </w:pPr>
      <w:r w:rsidRPr="005F61EC">
        <w:rPr>
          <w:rFonts w:ascii="Times New Roman" w:hAnsi="Times New Roman" w:cs="Times New Roman"/>
          <w:sz w:val="24"/>
          <w:szCs w:val="24"/>
          <w:shd w:val="clear" w:color="auto" w:fill="FFFFFF"/>
        </w:rPr>
        <w:t xml:space="preserve">Gürlek, M., &amp; Tuna, M. (2018). </w:t>
      </w:r>
      <w:r w:rsidRPr="005F61EC">
        <w:rPr>
          <w:rFonts w:ascii="Times New Roman" w:hAnsi="Times New Roman" w:cs="Times New Roman"/>
          <w:sz w:val="24"/>
          <w:szCs w:val="24"/>
          <w:shd w:val="clear" w:color="auto" w:fill="FFFFFF"/>
        </w:rPr>
        <w:t>Reinforcing competitive advantage through green organizational culture and green innovation. </w:t>
      </w:r>
      <w:r w:rsidRPr="005F61EC">
        <w:rPr>
          <w:rFonts w:ascii="Times New Roman" w:hAnsi="Times New Roman" w:cs="Times New Roman"/>
          <w:i/>
          <w:iCs/>
          <w:sz w:val="24"/>
          <w:szCs w:val="24"/>
          <w:shd w:val="clear" w:color="auto" w:fill="FFFFFF"/>
        </w:rPr>
        <w:t>The service industries journal</w:t>
      </w:r>
      <w:r w:rsidRPr="005F61EC">
        <w:rPr>
          <w:rFonts w:ascii="Times New Roman" w:hAnsi="Times New Roman" w:cs="Times New Roman"/>
          <w:sz w:val="24"/>
          <w:szCs w:val="24"/>
          <w:shd w:val="clear" w:color="auto" w:fill="FFFFFF"/>
        </w:rPr>
        <w:t>, </w:t>
      </w:r>
      <w:r w:rsidRPr="005F61EC">
        <w:rPr>
          <w:rFonts w:ascii="Times New Roman" w:hAnsi="Times New Roman" w:cs="Times New Roman"/>
          <w:i/>
          <w:iCs/>
          <w:sz w:val="24"/>
          <w:szCs w:val="24"/>
          <w:shd w:val="clear" w:color="auto" w:fill="FFFFFF"/>
        </w:rPr>
        <w:t>38</w:t>
      </w:r>
      <w:r w:rsidRPr="005F61EC">
        <w:rPr>
          <w:rFonts w:ascii="Times New Roman" w:hAnsi="Times New Roman" w:cs="Times New Roman"/>
          <w:sz w:val="24"/>
          <w:szCs w:val="24"/>
          <w:shd w:val="clear" w:color="auto" w:fill="FFFFFF"/>
        </w:rPr>
        <w:t>(7-8), 467-491.</w:t>
      </w:r>
    </w:p>
    <w:p w:rsidR="005F61EC" w:rsidRPr="005F61EC" w:rsidRDefault="00023E92" w:rsidP="005F61EC">
      <w:pPr>
        <w:spacing w:line="480" w:lineRule="auto"/>
        <w:ind w:left="720" w:hanging="720"/>
        <w:rPr>
          <w:rFonts w:ascii="Times New Roman" w:hAnsi="Times New Roman" w:cs="Times New Roman"/>
          <w:sz w:val="24"/>
          <w:szCs w:val="24"/>
          <w:shd w:val="clear" w:color="auto" w:fill="FFFFFF"/>
        </w:rPr>
      </w:pPr>
      <w:r w:rsidRPr="005F61EC">
        <w:rPr>
          <w:rFonts w:ascii="Times New Roman" w:hAnsi="Times New Roman" w:cs="Times New Roman"/>
          <w:sz w:val="24"/>
          <w:szCs w:val="24"/>
          <w:shd w:val="clear" w:color="auto" w:fill="FFFFFF"/>
        </w:rPr>
        <w:t>Harris, L. C., &amp; Crane, A. (2017). The greening of organizational culture. </w:t>
      </w:r>
      <w:r w:rsidRPr="005F61EC">
        <w:rPr>
          <w:rFonts w:ascii="Times New Roman" w:hAnsi="Times New Roman" w:cs="Times New Roman"/>
          <w:i/>
          <w:iCs/>
          <w:sz w:val="24"/>
          <w:szCs w:val="24"/>
          <w:shd w:val="clear" w:color="auto" w:fill="FFFFFF"/>
        </w:rPr>
        <w:t>Journal of organizational change manag</w:t>
      </w:r>
      <w:r w:rsidRPr="005F61EC">
        <w:rPr>
          <w:rFonts w:ascii="Times New Roman" w:hAnsi="Times New Roman" w:cs="Times New Roman"/>
          <w:i/>
          <w:iCs/>
          <w:sz w:val="24"/>
          <w:szCs w:val="24"/>
          <w:shd w:val="clear" w:color="auto" w:fill="FFFFFF"/>
        </w:rPr>
        <w:t>ement</w:t>
      </w:r>
      <w:r w:rsidRPr="005F61EC">
        <w:rPr>
          <w:rFonts w:ascii="Times New Roman" w:hAnsi="Times New Roman" w:cs="Times New Roman"/>
          <w:sz w:val="24"/>
          <w:szCs w:val="24"/>
          <w:shd w:val="clear" w:color="auto" w:fill="FFFFFF"/>
        </w:rPr>
        <w:t>.</w:t>
      </w:r>
    </w:p>
    <w:p w:rsidR="005F61EC" w:rsidRPr="005F61EC" w:rsidRDefault="00023E92" w:rsidP="005F61EC">
      <w:pPr>
        <w:spacing w:line="480" w:lineRule="auto"/>
        <w:ind w:left="720" w:hanging="720"/>
        <w:rPr>
          <w:rFonts w:ascii="Times New Roman" w:hAnsi="Times New Roman" w:cs="Times New Roman"/>
          <w:sz w:val="24"/>
          <w:szCs w:val="24"/>
          <w:shd w:val="clear" w:color="auto" w:fill="FFFFFF"/>
        </w:rPr>
      </w:pPr>
      <w:r w:rsidRPr="005F61EC">
        <w:rPr>
          <w:rFonts w:ascii="Times New Roman" w:hAnsi="Times New Roman" w:cs="Times New Roman"/>
          <w:sz w:val="24"/>
          <w:szCs w:val="24"/>
          <w:shd w:val="clear" w:color="auto" w:fill="FFFFFF"/>
        </w:rPr>
        <w:t>Marczewska, M., Jaskanis, A., &amp; Kostrzewski, M. (2020). Knowledge, Competences, and Competitive Advantage of the Green-Technology Companies in Poland. </w:t>
      </w:r>
      <w:r w:rsidRPr="005F61EC">
        <w:rPr>
          <w:rFonts w:ascii="Times New Roman" w:hAnsi="Times New Roman" w:cs="Times New Roman"/>
          <w:i/>
          <w:iCs/>
          <w:sz w:val="24"/>
          <w:szCs w:val="24"/>
          <w:shd w:val="clear" w:color="auto" w:fill="FFFFFF"/>
        </w:rPr>
        <w:t>Sustainability</w:t>
      </w:r>
      <w:r w:rsidRPr="005F61EC">
        <w:rPr>
          <w:rFonts w:ascii="Times New Roman" w:hAnsi="Times New Roman" w:cs="Times New Roman"/>
          <w:sz w:val="24"/>
          <w:szCs w:val="24"/>
          <w:shd w:val="clear" w:color="auto" w:fill="FFFFFF"/>
        </w:rPr>
        <w:t>, </w:t>
      </w:r>
      <w:r w:rsidRPr="005F61EC">
        <w:rPr>
          <w:rFonts w:ascii="Times New Roman" w:hAnsi="Times New Roman" w:cs="Times New Roman"/>
          <w:i/>
          <w:iCs/>
          <w:sz w:val="24"/>
          <w:szCs w:val="24"/>
          <w:shd w:val="clear" w:color="auto" w:fill="FFFFFF"/>
        </w:rPr>
        <w:t>12</w:t>
      </w:r>
      <w:r w:rsidRPr="005F61EC">
        <w:rPr>
          <w:rFonts w:ascii="Times New Roman" w:hAnsi="Times New Roman" w:cs="Times New Roman"/>
          <w:sz w:val="24"/>
          <w:szCs w:val="24"/>
          <w:shd w:val="clear" w:color="auto" w:fill="FFFFFF"/>
        </w:rPr>
        <w:t>(21), 8826.</w:t>
      </w:r>
    </w:p>
    <w:p w:rsidR="005F61EC" w:rsidRPr="005F61EC" w:rsidRDefault="00023E92" w:rsidP="005F61EC">
      <w:pPr>
        <w:spacing w:line="480" w:lineRule="auto"/>
        <w:ind w:left="720" w:hanging="720"/>
        <w:rPr>
          <w:rFonts w:ascii="Times New Roman" w:hAnsi="Times New Roman" w:cs="Times New Roman"/>
          <w:sz w:val="24"/>
          <w:szCs w:val="24"/>
          <w:shd w:val="clear" w:color="auto" w:fill="FFFFFF"/>
        </w:rPr>
      </w:pPr>
      <w:r w:rsidRPr="005F61EC">
        <w:rPr>
          <w:rFonts w:ascii="Times New Roman" w:hAnsi="Times New Roman" w:cs="Times New Roman"/>
          <w:sz w:val="24"/>
          <w:szCs w:val="24"/>
          <w:shd w:val="clear" w:color="auto" w:fill="FFFFFF"/>
        </w:rPr>
        <w:t>Perrini, F., &amp; Tencati, A. (2016). Sustainability and stakeholder ma</w:t>
      </w:r>
      <w:r w:rsidRPr="005F61EC">
        <w:rPr>
          <w:rFonts w:ascii="Times New Roman" w:hAnsi="Times New Roman" w:cs="Times New Roman"/>
          <w:sz w:val="24"/>
          <w:szCs w:val="24"/>
          <w:shd w:val="clear" w:color="auto" w:fill="FFFFFF"/>
        </w:rPr>
        <w:t>nagement: the need for new corporate performance evaluation and reporting systems. </w:t>
      </w:r>
      <w:r w:rsidRPr="005F61EC">
        <w:rPr>
          <w:rFonts w:ascii="Times New Roman" w:hAnsi="Times New Roman" w:cs="Times New Roman"/>
          <w:i/>
          <w:iCs/>
          <w:sz w:val="24"/>
          <w:szCs w:val="24"/>
          <w:shd w:val="clear" w:color="auto" w:fill="FFFFFF"/>
        </w:rPr>
        <w:t>Business strategy and the environment</w:t>
      </w:r>
      <w:r w:rsidRPr="005F61EC">
        <w:rPr>
          <w:rFonts w:ascii="Times New Roman" w:hAnsi="Times New Roman" w:cs="Times New Roman"/>
          <w:sz w:val="24"/>
          <w:szCs w:val="24"/>
          <w:shd w:val="clear" w:color="auto" w:fill="FFFFFF"/>
        </w:rPr>
        <w:t>, </w:t>
      </w:r>
      <w:r w:rsidRPr="005F61EC">
        <w:rPr>
          <w:rFonts w:ascii="Times New Roman" w:hAnsi="Times New Roman" w:cs="Times New Roman"/>
          <w:i/>
          <w:iCs/>
          <w:sz w:val="24"/>
          <w:szCs w:val="24"/>
          <w:shd w:val="clear" w:color="auto" w:fill="FFFFFF"/>
        </w:rPr>
        <w:t>15</w:t>
      </w:r>
      <w:r w:rsidRPr="005F61EC">
        <w:rPr>
          <w:rFonts w:ascii="Times New Roman" w:hAnsi="Times New Roman" w:cs="Times New Roman"/>
          <w:sz w:val="24"/>
          <w:szCs w:val="24"/>
          <w:shd w:val="clear" w:color="auto" w:fill="FFFFFF"/>
        </w:rPr>
        <w:t>(5), 296-308.</w:t>
      </w:r>
    </w:p>
    <w:p w:rsidR="005F61EC" w:rsidRPr="005F61EC" w:rsidRDefault="00023E92" w:rsidP="005F61EC">
      <w:pPr>
        <w:spacing w:line="480" w:lineRule="auto"/>
        <w:ind w:left="720" w:hanging="720"/>
        <w:rPr>
          <w:rFonts w:ascii="Times New Roman" w:hAnsi="Times New Roman" w:cs="Times New Roman"/>
          <w:sz w:val="24"/>
          <w:szCs w:val="24"/>
        </w:rPr>
      </w:pPr>
      <w:r w:rsidRPr="005F61EC">
        <w:rPr>
          <w:rFonts w:ascii="Times New Roman" w:hAnsi="Times New Roman" w:cs="Times New Roman"/>
          <w:sz w:val="24"/>
          <w:szCs w:val="24"/>
          <w:shd w:val="clear" w:color="auto" w:fill="FFFFFF"/>
        </w:rPr>
        <w:lastRenderedPageBreak/>
        <w:t>Renwick, D., Redman, T., &amp; Maguire, S. (2018). Green HRM: A review, process model, and research agenda. </w:t>
      </w:r>
      <w:r w:rsidRPr="005F61EC">
        <w:rPr>
          <w:rFonts w:ascii="Times New Roman" w:hAnsi="Times New Roman" w:cs="Times New Roman"/>
          <w:i/>
          <w:iCs/>
          <w:sz w:val="24"/>
          <w:szCs w:val="24"/>
          <w:shd w:val="clear" w:color="auto" w:fill="FFFFFF"/>
        </w:rPr>
        <w:t xml:space="preserve">University of </w:t>
      </w:r>
      <w:r w:rsidRPr="005F61EC">
        <w:rPr>
          <w:rFonts w:ascii="Times New Roman" w:hAnsi="Times New Roman" w:cs="Times New Roman"/>
          <w:i/>
          <w:iCs/>
          <w:sz w:val="24"/>
          <w:szCs w:val="24"/>
          <w:shd w:val="clear" w:color="auto" w:fill="FFFFFF"/>
        </w:rPr>
        <w:t>Sheffield Management School Discussion Paper</w:t>
      </w:r>
      <w:r w:rsidRPr="005F61EC">
        <w:rPr>
          <w:rFonts w:ascii="Times New Roman" w:hAnsi="Times New Roman" w:cs="Times New Roman"/>
          <w:sz w:val="24"/>
          <w:szCs w:val="24"/>
          <w:shd w:val="clear" w:color="auto" w:fill="FFFFFF"/>
        </w:rPr>
        <w:t>, </w:t>
      </w:r>
      <w:r w:rsidRPr="005F61EC">
        <w:rPr>
          <w:rFonts w:ascii="Times New Roman" w:hAnsi="Times New Roman" w:cs="Times New Roman"/>
          <w:i/>
          <w:iCs/>
          <w:sz w:val="24"/>
          <w:szCs w:val="24"/>
          <w:shd w:val="clear" w:color="auto" w:fill="FFFFFF"/>
        </w:rPr>
        <w:t>1</w:t>
      </w:r>
      <w:r w:rsidRPr="005F61EC">
        <w:rPr>
          <w:rFonts w:ascii="Times New Roman" w:hAnsi="Times New Roman" w:cs="Times New Roman"/>
          <w:sz w:val="24"/>
          <w:szCs w:val="24"/>
          <w:shd w:val="clear" w:color="auto" w:fill="FFFFFF"/>
        </w:rPr>
        <w:t>, 1-46.</w:t>
      </w:r>
    </w:p>
    <w:p w:rsidR="005F61EC" w:rsidRPr="005F61EC" w:rsidRDefault="00023E92" w:rsidP="005F61EC">
      <w:pPr>
        <w:spacing w:line="480" w:lineRule="auto"/>
        <w:ind w:left="720" w:hanging="720"/>
        <w:rPr>
          <w:rFonts w:ascii="Times New Roman" w:hAnsi="Times New Roman" w:cs="Times New Roman"/>
          <w:sz w:val="24"/>
          <w:szCs w:val="24"/>
          <w:shd w:val="clear" w:color="auto" w:fill="FFFFFF"/>
        </w:rPr>
      </w:pPr>
      <w:r w:rsidRPr="005F61EC">
        <w:rPr>
          <w:rFonts w:ascii="Times New Roman" w:hAnsi="Times New Roman" w:cs="Times New Roman"/>
          <w:sz w:val="24"/>
          <w:szCs w:val="24"/>
          <w:shd w:val="clear" w:color="auto" w:fill="FFFFFF"/>
        </w:rPr>
        <w:t>Schaltegger, S., &amp; Burritt, R. (2015). </w:t>
      </w:r>
      <w:r w:rsidRPr="005F61EC">
        <w:rPr>
          <w:rFonts w:ascii="Times New Roman" w:hAnsi="Times New Roman" w:cs="Times New Roman"/>
          <w:i/>
          <w:iCs/>
          <w:sz w:val="24"/>
          <w:szCs w:val="24"/>
          <w:shd w:val="clear" w:color="auto" w:fill="FFFFFF"/>
        </w:rPr>
        <w:t>Corporate sustainability</w:t>
      </w:r>
      <w:r w:rsidRPr="005F61EC">
        <w:rPr>
          <w:rFonts w:ascii="Times New Roman" w:hAnsi="Times New Roman" w:cs="Times New Roman"/>
          <w:sz w:val="24"/>
          <w:szCs w:val="24"/>
          <w:shd w:val="clear" w:color="auto" w:fill="FFFFFF"/>
        </w:rPr>
        <w:t> (Doctoral dissertation, Edward Elgar).</w:t>
      </w:r>
    </w:p>
    <w:p w:rsidR="005F61EC" w:rsidRPr="005F61EC" w:rsidRDefault="00023E92" w:rsidP="005F61EC">
      <w:pPr>
        <w:spacing w:line="480" w:lineRule="auto"/>
        <w:ind w:left="720" w:hanging="720"/>
        <w:rPr>
          <w:rFonts w:ascii="Times New Roman" w:hAnsi="Times New Roman" w:cs="Times New Roman"/>
          <w:sz w:val="24"/>
          <w:szCs w:val="24"/>
          <w:shd w:val="clear" w:color="auto" w:fill="FFFFFF"/>
        </w:rPr>
      </w:pPr>
      <w:r w:rsidRPr="005F61EC">
        <w:rPr>
          <w:rFonts w:ascii="Times New Roman" w:hAnsi="Times New Roman" w:cs="Times New Roman"/>
          <w:sz w:val="24"/>
          <w:szCs w:val="24"/>
          <w:shd w:val="clear" w:color="auto" w:fill="FFFFFF"/>
        </w:rPr>
        <w:t>Walz, R. (2016). Competences for green development and leapfrogging in newly industrializing count</w:t>
      </w:r>
      <w:r w:rsidRPr="005F61EC">
        <w:rPr>
          <w:rFonts w:ascii="Times New Roman" w:hAnsi="Times New Roman" w:cs="Times New Roman"/>
          <w:sz w:val="24"/>
          <w:szCs w:val="24"/>
          <w:shd w:val="clear" w:color="auto" w:fill="FFFFFF"/>
        </w:rPr>
        <w:t>ries. </w:t>
      </w:r>
      <w:r w:rsidRPr="005F61EC">
        <w:rPr>
          <w:rFonts w:ascii="Times New Roman" w:hAnsi="Times New Roman" w:cs="Times New Roman"/>
          <w:i/>
          <w:iCs/>
          <w:sz w:val="24"/>
          <w:szCs w:val="24"/>
          <w:shd w:val="clear" w:color="auto" w:fill="FFFFFF"/>
        </w:rPr>
        <w:t>International Economics and Economic Policy</w:t>
      </w:r>
      <w:r w:rsidRPr="005F61EC">
        <w:rPr>
          <w:rFonts w:ascii="Times New Roman" w:hAnsi="Times New Roman" w:cs="Times New Roman"/>
          <w:sz w:val="24"/>
          <w:szCs w:val="24"/>
          <w:shd w:val="clear" w:color="auto" w:fill="FFFFFF"/>
        </w:rPr>
        <w:t>, </w:t>
      </w:r>
      <w:r w:rsidRPr="005F61EC">
        <w:rPr>
          <w:rFonts w:ascii="Times New Roman" w:hAnsi="Times New Roman" w:cs="Times New Roman"/>
          <w:i/>
          <w:iCs/>
          <w:sz w:val="24"/>
          <w:szCs w:val="24"/>
          <w:shd w:val="clear" w:color="auto" w:fill="FFFFFF"/>
        </w:rPr>
        <w:t>7</w:t>
      </w:r>
      <w:r w:rsidRPr="005F61EC">
        <w:rPr>
          <w:rFonts w:ascii="Times New Roman" w:hAnsi="Times New Roman" w:cs="Times New Roman"/>
          <w:sz w:val="24"/>
          <w:szCs w:val="24"/>
          <w:shd w:val="clear" w:color="auto" w:fill="FFFFFF"/>
        </w:rPr>
        <w:t>(2-3), 245-265.</w:t>
      </w:r>
    </w:p>
    <w:sectPr w:rsidR="005F61EC" w:rsidRPr="005F61EC" w:rsidSect="00C826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AF7"/>
    <w:rsid w:val="00023E92"/>
    <w:rsid w:val="000464EB"/>
    <w:rsid w:val="00057024"/>
    <w:rsid w:val="00065284"/>
    <w:rsid w:val="000656BC"/>
    <w:rsid w:val="00066F2F"/>
    <w:rsid w:val="0006706B"/>
    <w:rsid w:val="00070D77"/>
    <w:rsid w:val="00076A38"/>
    <w:rsid w:val="00082D73"/>
    <w:rsid w:val="00083E80"/>
    <w:rsid w:val="000930E7"/>
    <w:rsid w:val="000F12A9"/>
    <w:rsid w:val="0012480A"/>
    <w:rsid w:val="0012666B"/>
    <w:rsid w:val="00132A42"/>
    <w:rsid w:val="001476DB"/>
    <w:rsid w:val="001546E1"/>
    <w:rsid w:val="001641AF"/>
    <w:rsid w:val="001652CF"/>
    <w:rsid w:val="00175B93"/>
    <w:rsid w:val="00176CB3"/>
    <w:rsid w:val="001A4F8C"/>
    <w:rsid w:val="001C0606"/>
    <w:rsid w:val="001C7EE2"/>
    <w:rsid w:val="001E1463"/>
    <w:rsid w:val="002155B8"/>
    <w:rsid w:val="00216E52"/>
    <w:rsid w:val="00231D88"/>
    <w:rsid w:val="002373A1"/>
    <w:rsid w:val="00262E7B"/>
    <w:rsid w:val="00265B38"/>
    <w:rsid w:val="0027777F"/>
    <w:rsid w:val="00292CC2"/>
    <w:rsid w:val="0029322E"/>
    <w:rsid w:val="002A190C"/>
    <w:rsid w:val="002A1EC4"/>
    <w:rsid w:val="002B20A5"/>
    <w:rsid w:val="002B4F93"/>
    <w:rsid w:val="002C17F1"/>
    <w:rsid w:val="002D099D"/>
    <w:rsid w:val="002D1E05"/>
    <w:rsid w:val="002F34ED"/>
    <w:rsid w:val="002F6180"/>
    <w:rsid w:val="00305220"/>
    <w:rsid w:val="00313AC9"/>
    <w:rsid w:val="00332D26"/>
    <w:rsid w:val="00352761"/>
    <w:rsid w:val="00371FBE"/>
    <w:rsid w:val="003A6491"/>
    <w:rsid w:val="003B03C4"/>
    <w:rsid w:val="003B3D45"/>
    <w:rsid w:val="003C2E04"/>
    <w:rsid w:val="003C7071"/>
    <w:rsid w:val="003F7BD9"/>
    <w:rsid w:val="004055BB"/>
    <w:rsid w:val="004502E1"/>
    <w:rsid w:val="004506C7"/>
    <w:rsid w:val="0046011E"/>
    <w:rsid w:val="004640BA"/>
    <w:rsid w:val="004720D9"/>
    <w:rsid w:val="004A1C92"/>
    <w:rsid w:val="004C2071"/>
    <w:rsid w:val="004D4CCE"/>
    <w:rsid w:val="004E332B"/>
    <w:rsid w:val="004E790E"/>
    <w:rsid w:val="004F383E"/>
    <w:rsid w:val="004F4392"/>
    <w:rsid w:val="004F4F62"/>
    <w:rsid w:val="004F6D2F"/>
    <w:rsid w:val="00514D6E"/>
    <w:rsid w:val="00535F71"/>
    <w:rsid w:val="00550DFE"/>
    <w:rsid w:val="00561777"/>
    <w:rsid w:val="00565316"/>
    <w:rsid w:val="005656D0"/>
    <w:rsid w:val="0057242E"/>
    <w:rsid w:val="005872D6"/>
    <w:rsid w:val="005907C4"/>
    <w:rsid w:val="005A381A"/>
    <w:rsid w:val="005A7501"/>
    <w:rsid w:val="005B21CC"/>
    <w:rsid w:val="005D3A34"/>
    <w:rsid w:val="005F40BE"/>
    <w:rsid w:val="005F61EC"/>
    <w:rsid w:val="005F69F4"/>
    <w:rsid w:val="0060638E"/>
    <w:rsid w:val="00613697"/>
    <w:rsid w:val="00630189"/>
    <w:rsid w:val="0064080F"/>
    <w:rsid w:val="006440FF"/>
    <w:rsid w:val="00652B58"/>
    <w:rsid w:val="006533AA"/>
    <w:rsid w:val="00693B7F"/>
    <w:rsid w:val="006951F6"/>
    <w:rsid w:val="006B1297"/>
    <w:rsid w:val="006B4E58"/>
    <w:rsid w:val="006C6D45"/>
    <w:rsid w:val="006D3A28"/>
    <w:rsid w:val="006F26FC"/>
    <w:rsid w:val="00741DA8"/>
    <w:rsid w:val="007524F5"/>
    <w:rsid w:val="0076338A"/>
    <w:rsid w:val="00774B51"/>
    <w:rsid w:val="0079138A"/>
    <w:rsid w:val="007C712B"/>
    <w:rsid w:val="007E2DAA"/>
    <w:rsid w:val="007E75C6"/>
    <w:rsid w:val="00833AE4"/>
    <w:rsid w:val="00844C9F"/>
    <w:rsid w:val="008654ED"/>
    <w:rsid w:val="00873FCF"/>
    <w:rsid w:val="00894506"/>
    <w:rsid w:val="008A75E6"/>
    <w:rsid w:val="008B0081"/>
    <w:rsid w:val="008B6627"/>
    <w:rsid w:val="008D5135"/>
    <w:rsid w:val="008E44DF"/>
    <w:rsid w:val="008F186F"/>
    <w:rsid w:val="00900609"/>
    <w:rsid w:val="0091261A"/>
    <w:rsid w:val="00923207"/>
    <w:rsid w:val="00944839"/>
    <w:rsid w:val="009A3E46"/>
    <w:rsid w:val="009B0FAF"/>
    <w:rsid w:val="009B792A"/>
    <w:rsid w:val="009B7DDA"/>
    <w:rsid w:val="009D7C45"/>
    <w:rsid w:val="009E3AC4"/>
    <w:rsid w:val="00A01B66"/>
    <w:rsid w:val="00A21196"/>
    <w:rsid w:val="00A2700D"/>
    <w:rsid w:val="00A64961"/>
    <w:rsid w:val="00A76866"/>
    <w:rsid w:val="00A77035"/>
    <w:rsid w:val="00A81F37"/>
    <w:rsid w:val="00A9046A"/>
    <w:rsid w:val="00A9373B"/>
    <w:rsid w:val="00A93D43"/>
    <w:rsid w:val="00AA0C5B"/>
    <w:rsid w:val="00AA5824"/>
    <w:rsid w:val="00AC3EAD"/>
    <w:rsid w:val="00AF0475"/>
    <w:rsid w:val="00B2387A"/>
    <w:rsid w:val="00B2407E"/>
    <w:rsid w:val="00B27557"/>
    <w:rsid w:val="00B67403"/>
    <w:rsid w:val="00B74724"/>
    <w:rsid w:val="00B77F37"/>
    <w:rsid w:val="00B8185D"/>
    <w:rsid w:val="00B931E0"/>
    <w:rsid w:val="00BA128B"/>
    <w:rsid w:val="00BA7BE5"/>
    <w:rsid w:val="00BC4487"/>
    <w:rsid w:val="00BC532C"/>
    <w:rsid w:val="00BD51C3"/>
    <w:rsid w:val="00BE3B7B"/>
    <w:rsid w:val="00BF2BC2"/>
    <w:rsid w:val="00C11554"/>
    <w:rsid w:val="00C301B5"/>
    <w:rsid w:val="00C30AF7"/>
    <w:rsid w:val="00C342E1"/>
    <w:rsid w:val="00C36E5D"/>
    <w:rsid w:val="00C41069"/>
    <w:rsid w:val="00C63AD8"/>
    <w:rsid w:val="00C7386F"/>
    <w:rsid w:val="00C826BE"/>
    <w:rsid w:val="00C830E1"/>
    <w:rsid w:val="00CA71FD"/>
    <w:rsid w:val="00CE2B0A"/>
    <w:rsid w:val="00CE729F"/>
    <w:rsid w:val="00CF18AE"/>
    <w:rsid w:val="00CF5C14"/>
    <w:rsid w:val="00D04EAB"/>
    <w:rsid w:val="00D10FAD"/>
    <w:rsid w:val="00D12E55"/>
    <w:rsid w:val="00D2732D"/>
    <w:rsid w:val="00D426B8"/>
    <w:rsid w:val="00D42898"/>
    <w:rsid w:val="00D60598"/>
    <w:rsid w:val="00D73916"/>
    <w:rsid w:val="00D90834"/>
    <w:rsid w:val="00D94F95"/>
    <w:rsid w:val="00DB0979"/>
    <w:rsid w:val="00DB6C22"/>
    <w:rsid w:val="00DC1502"/>
    <w:rsid w:val="00DE0CC0"/>
    <w:rsid w:val="00DE4C70"/>
    <w:rsid w:val="00DF2614"/>
    <w:rsid w:val="00DF50B3"/>
    <w:rsid w:val="00E138AA"/>
    <w:rsid w:val="00E148C3"/>
    <w:rsid w:val="00E35F4D"/>
    <w:rsid w:val="00E4214C"/>
    <w:rsid w:val="00E457AA"/>
    <w:rsid w:val="00E56130"/>
    <w:rsid w:val="00E56F9D"/>
    <w:rsid w:val="00E6518E"/>
    <w:rsid w:val="00E747F4"/>
    <w:rsid w:val="00E85CC1"/>
    <w:rsid w:val="00EB0B06"/>
    <w:rsid w:val="00EC19AA"/>
    <w:rsid w:val="00EC400D"/>
    <w:rsid w:val="00EC66F3"/>
    <w:rsid w:val="00EF4598"/>
    <w:rsid w:val="00EF468F"/>
    <w:rsid w:val="00F139B0"/>
    <w:rsid w:val="00F3556D"/>
    <w:rsid w:val="00F36C2B"/>
    <w:rsid w:val="00F47DFE"/>
    <w:rsid w:val="00F47E68"/>
    <w:rsid w:val="00F509B8"/>
    <w:rsid w:val="00F60F2B"/>
    <w:rsid w:val="00F64E21"/>
    <w:rsid w:val="00F9590E"/>
    <w:rsid w:val="00FC23B8"/>
    <w:rsid w:val="00FE2D4A"/>
    <w:rsid w:val="00FE3ACE"/>
    <w:rsid w:val="00FF5B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65831EF-BE83-4BFF-876A-1202C84A7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26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4524</Words>
  <Characters>25789</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HP</cp:lastModifiedBy>
  <cp:revision>2</cp:revision>
  <dcterms:created xsi:type="dcterms:W3CDTF">2020-12-16T16:51:00Z</dcterms:created>
  <dcterms:modified xsi:type="dcterms:W3CDTF">2020-12-16T16:51:00Z</dcterms:modified>
</cp:coreProperties>
</file>